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4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IV - ED</w:t>
      </w:r>
      <w:r w:rsidDel="00000000" w:rsidR="00000000" w:rsidRPr="00000000">
        <w:rPr>
          <w:b w:val="1"/>
          <w:sz w:val="24"/>
          <w:szCs w:val="24"/>
          <w:rtl w:val="0"/>
        </w:rPr>
        <w:t xml:space="preserve">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RESIDÊNCIA – FAMÍLIA QUE RESIDE AGREGADA OU EM IMÓVEL CEDIDO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o imóvel é de propriedade do/a senhor/a ________________________________________________, que é meu/minha _________________ e que resido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  ) como agregado familiar (de favor);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  ) em casa cedida.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Declaro ainda que estou ciente de que informações falsas podem implicar na sanção penal prevista no art. 299 do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4" w:before="14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 ou responsável legal (quando tiver idade inferior a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q53SY6J51vMjxciuB6iBfHRJw==">CgMxLjA4AHIhMWktMmZnVXVVZmt4Z3RZUVlfbGI3M3YxT1U5dWhqUEk1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