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18"/>
        <w:tblGridChange w:id="0">
          <w:tblGrid>
            <w:gridCol w:w="9918"/>
          </w:tblGrid>
        </w:tblGridChange>
      </w:tblGrid>
      <w:tr>
        <w:trPr>
          <w:cantSplit w:val="0"/>
          <w:tblHeader w:val="0"/>
        </w:trPr>
        <w:tc>
          <w:tcPr/>
          <w:p w:rsidR="00000000" w:rsidDel="00000000" w:rsidP="00000000" w:rsidRDefault="00000000" w:rsidRPr="00000000" w14:paraId="00000002">
            <w:pPr>
              <w:tabs>
                <w:tab w:val="left" w:leader="none" w:pos="1455"/>
              </w:tabs>
              <w:jc w:val="center"/>
              <w:rPr>
                <w:b w:val="1"/>
                <w:sz w:val="28"/>
                <w:szCs w:val="28"/>
              </w:rPr>
            </w:pPr>
            <w:r w:rsidDel="00000000" w:rsidR="00000000" w:rsidRPr="00000000">
              <w:rPr>
                <w:b w:val="1"/>
                <w:sz w:val="28"/>
                <w:szCs w:val="28"/>
                <w:rtl w:val="0"/>
              </w:rPr>
              <w:t xml:space="preserve">REQUERIMENTO DE APOSENTADORIA </w:t>
            </w:r>
          </w:p>
        </w:tc>
      </w:tr>
    </w:tbl>
    <w:p w:rsidR="00000000" w:rsidDel="00000000" w:rsidP="00000000" w:rsidRDefault="00000000" w:rsidRPr="00000000" w14:paraId="00000003">
      <w:pPr>
        <w:shd w:fill="e0e0e0" w:val="clear"/>
        <w:spacing w:after="0" w:lineRule="auto"/>
        <w:jc w:val="both"/>
        <w:rPr>
          <w:b w:val="1"/>
          <w:sz w:val="21"/>
          <w:szCs w:val="21"/>
        </w:rPr>
      </w:pPr>
      <w:r w:rsidDel="00000000" w:rsidR="00000000" w:rsidRPr="00000000">
        <w:rPr>
          <w:b w:val="1"/>
          <w:sz w:val="21"/>
          <w:szCs w:val="21"/>
          <w:rtl w:val="0"/>
        </w:rPr>
        <w:t xml:space="preserve">I - Identificação do servidor:</w:t>
      </w:r>
    </w:p>
    <w:tbl>
      <w:tblPr>
        <w:tblStyle w:val="Table2"/>
        <w:tblW w:w="9923.0" w:type="dxa"/>
        <w:jc w:val="left"/>
        <w:tblInd w:w="-34.0" w:type="dxa"/>
        <w:tblLayout w:type="fixed"/>
        <w:tblLook w:val="0000"/>
      </w:tblPr>
      <w:tblGrid>
        <w:gridCol w:w="4395"/>
        <w:gridCol w:w="24"/>
        <w:gridCol w:w="2126"/>
        <w:gridCol w:w="968"/>
        <w:gridCol w:w="2410"/>
        <w:tblGridChange w:id="0">
          <w:tblGrid>
            <w:gridCol w:w="4395"/>
            <w:gridCol w:w="24"/>
            <w:gridCol w:w="2126"/>
            <w:gridCol w:w="968"/>
            <w:gridCol w:w="2410"/>
          </w:tblGrid>
        </w:tblGridChange>
      </w:tblGrid>
      <w:tr>
        <w:trPr>
          <w:cantSplit w:val="0"/>
          <w:trHeight w:val="432" w:hRule="atLeast"/>
          <w:tblHeader w:val="0"/>
        </w:trPr>
        <w:tc>
          <w:tcPr>
            <w:gridSpan w:val="5"/>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4">
            <w:pPr>
              <w:spacing w:after="0" w:line="360" w:lineRule="auto"/>
              <w:rPr>
                <w:sz w:val="21"/>
                <w:szCs w:val="21"/>
              </w:rPr>
            </w:pPr>
            <w:r w:rsidDel="00000000" w:rsidR="00000000" w:rsidRPr="00000000">
              <w:rPr>
                <w:sz w:val="21"/>
                <w:szCs w:val="21"/>
                <w:rtl w:val="0"/>
              </w:rPr>
              <w:t xml:space="preserve">Nome: </w:t>
            </w:r>
          </w:p>
          <w:p w:rsidR="00000000" w:rsidDel="00000000" w:rsidP="00000000" w:rsidRDefault="00000000" w:rsidRPr="00000000" w14:paraId="00000005">
            <w:pPr>
              <w:spacing w:after="0" w:line="360" w:lineRule="auto"/>
              <w:rPr>
                <w:sz w:val="21"/>
                <w:szCs w:val="21"/>
              </w:rPr>
            </w:pPr>
            <w:r w:rsidDel="00000000" w:rsidR="00000000" w:rsidRPr="00000000">
              <w:rPr>
                <w:rtl w:val="0"/>
              </w:rPr>
            </w:r>
          </w:p>
        </w:tc>
      </w:tr>
      <w:tr>
        <w:trPr>
          <w:cantSplit w:val="0"/>
          <w:trHeight w:val="432" w:hRule="atLeast"/>
          <w:tblHeader w:val="0"/>
        </w:trPr>
        <w:tc>
          <w:tcPr>
            <w:gridSpan w:val="5"/>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A">
            <w:pPr>
              <w:spacing w:line="360" w:lineRule="auto"/>
              <w:rPr>
                <w:sz w:val="21"/>
                <w:szCs w:val="21"/>
              </w:rPr>
            </w:pPr>
            <w:r w:rsidDel="00000000" w:rsidR="00000000" w:rsidRPr="00000000">
              <w:rPr>
                <w:sz w:val="21"/>
                <w:szCs w:val="21"/>
                <w:rtl w:val="0"/>
              </w:rPr>
              <w:t xml:space="preserve">Nome Social (Decreto nº 8727/16)</w:t>
            </w:r>
          </w:p>
        </w:tc>
      </w:tr>
      <w:tr>
        <w:trPr>
          <w:cantSplit w:val="0"/>
          <w:trHeight w:val="432" w:hRule="atLeast"/>
          <w:tblHeader w:val="0"/>
        </w:trPr>
        <w:tc>
          <w:tcPr>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0F">
            <w:pPr>
              <w:spacing w:line="360" w:lineRule="auto"/>
              <w:rPr>
                <w:sz w:val="21"/>
                <w:szCs w:val="21"/>
              </w:rPr>
            </w:pPr>
            <w:r w:rsidDel="00000000" w:rsidR="00000000" w:rsidRPr="00000000">
              <w:rPr>
                <w:sz w:val="21"/>
                <w:szCs w:val="21"/>
                <w:rtl w:val="0"/>
              </w:rPr>
              <w:t xml:space="preserve">Data de Nascimento: _____/ _____/ _____</w:t>
            </w:r>
          </w:p>
        </w:tc>
        <w:tc>
          <w:tcPr>
            <w:gridSpan w:val="3"/>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10">
            <w:pPr>
              <w:spacing w:line="360" w:lineRule="auto"/>
              <w:rPr>
                <w:sz w:val="21"/>
                <w:szCs w:val="21"/>
              </w:rPr>
            </w:pPr>
            <w:r w:rsidDel="00000000" w:rsidR="00000000" w:rsidRPr="00000000">
              <w:rPr>
                <w:sz w:val="21"/>
                <w:szCs w:val="21"/>
                <w:rtl w:val="0"/>
              </w:rPr>
              <w:t xml:space="preserve">Matrícula: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3">
            <w:pPr>
              <w:spacing w:line="360" w:lineRule="auto"/>
              <w:rPr>
                <w:sz w:val="21"/>
                <w:szCs w:val="21"/>
              </w:rPr>
            </w:pPr>
            <w:r w:rsidDel="00000000" w:rsidR="00000000" w:rsidRPr="00000000">
              <w:rPr>
                <w:sz w:val="21"/>
                <w:szCs w:val="21"/>
                <w:rtl w:val="0"/>
              </w:rPr>
              <w:t xml:space="preserve">CPF:</w:t>
            </w:r>
          </w:p>
        </w:tc>
      </w:tr>
      <w:tr>
        <w:trPr>
          <w:cantSplit w:val="0"/>
          <w:trHeight w:val="393" w:hRule="atLeast"/>
          <w:tblHeader w:val="0"/>
        </w:trPr>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014">
            <w:pPr>
              <w:spacing w:line="360" w:lineRule="auto"/>
              <w:rPr>
                <w:sz w:val="21"/>
                <w:szCs w:val="21"/>
              </w:rPr>
            </w:pPr>
            <w:r w:rsidDel="00000000" w:rsidR="00000000" w:rsidRPr="00000000">
              <w:rPr>
                <w:sz w:val="21"/>
                <w:szCs w:val="21"/>
                <w:rtl w:val="0"/>
              </w:rPr>
              <w:t xml:space="preserve">Cargo: </w:t>
            </w:r>
          </w:p>
        </w:tc>
        <w:tc>
          <w:tcPr>
            <w:gridSpan w:val="4"/>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5">
            <w:pPr>
              <w:spacing w:line="360" w:lineRule="auto"/>
              <w:rPr>
                <w:sz w:val="21"/>
                <w:szCs w:val="21"/>
              </w:rPr>
            </w:pPr>
            <w:r w:rsidDel="00000000" w:rsidR="00000000" w:rsidRPr="00000000">
              <w:rPr>
                <w:sz w:val="21"/>
                <w:szCs w:val="21"/>
                <w:rtl w:val="0"/>
              </w:rPr>
              <w:t xml:space="preserve">Classe/Nível:</w:t>
            </w:r>
          </w:p>
        </w:tc>
      </w:tr>
      <w:tr>
        <w:trPr>
          <w:cantSplit w:val="0"/>
          <w:trHeight w:val="43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9">
            <w:pPr>
              <w:spacing w:line="360" w:lineRule="auto"/>
              <w:rPr>
                <w:sz w:val="21"/>
                <w:szCs w:val="21"/>
              </w:rPr>
            </w:pPr>
            <w:r w:rsidDel="00000000" w:rsidR="00000000" w:rsidRPr="00000000">
              <w:rPr>
                <w:sz w:val="21"/>
                <w:szCs w:val="21"/>
                <w:rtl w:val="0"/>
              </w:rPr>
              <w:t xml:space="preserve">Campus de Lotação:</w:t>
            </w:r>
          </w:p>
        </w:tc>
        <w:tc>
          <w:tcPr>
            <w:gridSpan w:val="3"/>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B">
            <w:pPr>
              <w:spacing w:line="360" w:lineRule="auto"/>
              <w:rPr>
                <w:sz w:val="21"/>
                <w:szCs w:val="21"/>
              </w:rPr>
            </w:pPr>
            <w:r w:rsidDel="00000000" w:rsidR="00000000" w:rsidRPr="00000000">
              <w:rPr>
                <w:sz w:val="21"/>
                <w:szCs w:val="21"/>
                <w:rtl w:val="0"/>
              </w:rPr>
              <w:t xml:space="preserve">Campus Exercício:</w:t>
            </w:r>
          </w:p>
        </w:tc>
      </w:tr>
      <w:tr>
        <w:trPr>
          <w:cantSplit w:val="0"/>
          <w:trHeight w:val="386" w:hRule="atLeast"/>
          <w:tblHeader w:val="0"/>
        </w:trPr>
        <w:tc>
          <w:tcPr>
            <w:gridSpan w:val="3"/>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E">
            <w:pPr>
              <w:spacing w:line="360" w:lineRule="auto"/>
              <w:rPr>
                <w:sz w:val="21"/>
                <w:szCs w:val="21"/>
              </w:rPr>
            </w:pPr>
            <w:r w:rsidDel="00000000" w:rsidR="00000000" w:rsidRPr="00000000">
              <w:rPr>
                <w:sz w:val="21"/>
                <w:szCs w:val="21"/>
                <w:rtl w:val="0"/>
              </w:rPr>
              <w:t xml:space="preserve">Endereço Residencial:</w:t>
            </w:r>
          </w:p>
        </w:tc>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1">
            <w:pPr>
              <w:spacing w:line="360" w:lineRule="auto"/>
              <w:rPr>
                <w:sz w:val="21"/>
                <w:szCs w:val="21"/>
              </w:rPr>
            </w:pPr>
            <w:r w:rsidDel="00000000" w:rsidR="00000000" w:rsidRPr="00000000">
              <w:rPr>
                <w:sz w:val="21"/>
                <w:szCs w:val="21"/>
                <w:rtl w:val="0"/>
              </w:rPr>
              <w:t xml:space="preserve">Telefone:</w:t>
            </w:r>
          </w:p>
        </w:tc>
      </w:tr>
      <w:tr>
        <w:trPr>
          <w:cantSplit w:val="0"/>
          <w:trHeight w:val="386" w:hRule="atLeast"/>
          <w:tblHeader w:val="0"/>
        </w:trPr>
        <w:tc>
          <w:tcPr>
            <w:gridSpan w:val="5"/>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3">
            <w:pPr>
              <w:spacing w:line="360" w:lineRule="auto"/>
              <w:rPr>
                <w:sz w:val="21"/>
                <w:szCs w:val="21"/>
              </w:rPr>
            </w:pPr>
            <w:r w:rsidDel="00000000" w:rsidR="00000000" w:rsidRPr="00000000">
              <w:rPr>
                <w:sz w:val="21"/>
                <w:szCs w:val="21"/>
                <w:rtl w:val="0"/>
              </w:rPr>
              <w:t xml:space="preserve">Email: </w:t>
            </w:r>
          </w:p>
        </w:tc>
      </w:tr>
    </w:tbl>
    <w:p w:rsidR="00000000" w:rsidDel="00000000" w:rsidP="00000000" w:rsidRDefault="00000000" w:rsidRPr="00000000" w14:paraId="00000028">
      <w:pPr>
        <w:shd w:fill="e0e0e0" w:val="clear"/>
        <w:spacing w:after="0" w:lineRule="auto"/>
        <w:jc w:val="both"/>
        <w:rPr>
          <w:sz w:val="21"/>
          <w:szCs w:val="21"/>
        </w:rPr>
      </w:pPr>
      <w:r w:rsidDel="00000000" w:rsidR="00000000" w:rsidRPr="00000000">
        <w:rPr>
          <w:b w:val="1"/>
          <w:sz w:val="21"/>
          <w:szCs w:val="21"/>
          <w:rtl w:val="0"/>
        </w:rPr>
        <w:t xml:space="preserve">II – Requerimento:</w:t>
      </w:r>
      <w:r w:rsidDel="00000000" w:rsidR="00000000" w:rsidRPr="00000000">
        <w:rPr>
          <w:rtl w:val="0"/>
        </w:rPr>
      </w:r>
    </w:p>
    <w:tbl>
      <w:tblPr>
        <w:tblStyle w:val="Table3"/>
        <w:tblW w:w="9970.0" w:type="dxa"/>
        <w:jc w:val="left"/>
        <w:tblInd w:w="-52.0" w:type="dxa"/>
        <w:tblBorders>
          <w:top w:color="000000" w:space="0" w:sz="4" w:val="single"/>
          <w:left w:color="000000" w:space="0" w:sz="4" w:val="single"/>
          <w:bottom w:color="000000" w:space="0" w:sz="4" w:val="single"/>
          <w:right w:color="000000" w:space="0" w:sz="4" w:val="single"/>
        </w:tblBorders>
        <w:tblLayout w:type="fixed"/>
        <w:tblLook w:val="0000"/>
      </w:tblPr>
      <w:tblGrid>
        <w:gridCol w:w="9970"/>
        <w:tblGridChange w:id="0">
          <w:tblGrid>
            <w:gridCol w:w="9970"/>
          </w:tblGrid>
        </w:tblGridChange>
      </w:tblGrid>
      <w:tr>
        <w:trPr>
          <w:cantSplit w:val="0"/>
          <w:trHeight w:val="1448" w:hRule="atLeast"/>
          <w:tblHeader w:val="0"/>
        </w:trPr>
        <w:tc>
          <w:tcPr>
            <w:shd w:fill="auto" w:val="clear"/>
            <w:vAlign w:val="center"/>
          </w:tcPr>
          <w:p w:rsidR="00000000" w:rsidDel="00000000" w:rsidP="00000000" w:rsidRDefault="00000000" w:rsidRPr="00000000" w14:paraId="00000029">
            <w:pPr>
              <w:spacing w:after="0" w:line="240" w:lineRule="auto"/>
              <w:ind w:left="74" w:firstLine="0"/>
              <w:jc w:val="both"/>
              <w:rPr>
                <w:sz w:val="21"/>
                <w:szCs w:val="21"/>
              </w:rPr>
            </w:pPr>
            <w:r w:rsidDel="00000000" w:rsidR="00000000" w:rsidRPr="00000000">
              <w:rPr>
                <w:sz w:val="21"/>
                <w:szCs w:val="21"/>
                <w:rtl w:val="0"/>
              </w:rPr>
              <w:t xml:space="preserve">     Eu, Servidor Público Federal, acima identificado, responsabilizando-me sob as penas da lei, venho REQUER minha aposentadoria com base no seguinte Fundamento Legal:</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3" w:line="240"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Aposentadoria Voluntaria ___________________________________________________________________</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3" w:line="240"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Aposentadoria Voluntaria Especial de Magistério EBTT ____________________________________________</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3" w:line="240" w:lineRule="auto"/>
              <w:ind w:left="0" w:right="0" w:firstLine="0"/>
              <w:jc w:val="both"/>
              <w:rPr>
                <w:rFonts w:ascii="Calibri" w:cs="Calibri" w:eastAsia="Calibri" w:hAnsi="Calibri"/>
                <w:b w:val="1"/>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Aposentadoria Voluntaria Especial (Nos termos da ON SEGEP MP 16/2013, 25 anos de modo permanente, não ocasional ou intermitente no exercício de atividade em condições especiais)</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3" w:line="240"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Aposentadoria por Incapacidade Permanente para o Trabalho</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3" w:line="240"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Aposentadoria da Pessoa com Deficiência</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3" w:line="240"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Aposentadoria Compulsória (75 anos)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7" w:right="0" w:hanging="797"/>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7" w:right="0" w:hanging="797"/>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Autorizo computar a licença prêmio (LPA), não gozada, para fins de aposentadoria? ☐ Sim     ☐ Não.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7" w:right="0" w:hanging="797"/>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7" w:right="0" w:hanging="797"/>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Sim, computar apenas ______ (_________________) mês (es) dos períodos de licença-prêmio não gozados.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7" w:right="0" w:hanging="797"/>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7" w:right="0" w:hanging="797"/>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Não Possuo</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7" w:right="0" w:hanging="797"/>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7" w:right="0" w:hanging="797"/>
              <w:jc w:val="both"/>
              <w:rPr>
                <w:rFonts w:ascii="Calibri" w:cs="Calibri" w:eastAsia="Calibri" w:hAnsi="Calibri"/>
                <w:b w:val="1"/>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i w:val="1"/>
                <w:smallCaps w:val="0"/>
                <w:strike w:val="0"/>
                <w:color w:val="000000"/>
                <w:sz w:val="21"/>
                <w:szCs w:val="21"/>
                <w:u w:val="none"/>
                <w:shd w:fill="auto" w:val="clear"/>
                <w:vertAlign w:val="baseline"/>
                <w:rtl w:val="0"/>
              </w:rPr>
              <w:t xml:space="preserve">OBS:</w:t>
            </w:r>
            <w:r w:rsidDel="00000000" w:rsidR="00000000" w:rsidRPr="00000000">
              <w:rPr>
                <w:rFonts w:ascii="Calibri" w:cs="Calibri" w:eastAsia="Calibri" w:hAnsi="Calibri"/>
                <w:b w:val="0"/>
                <w:i w:val="1"/>
                <w:smallCaps w:val="0"/>
                <w:strike w:val="0"/>
                <w:color w:val="000000"/>
                <w:sz w:val="21"/>
                <w:szCs w:val="21"/>
                <w:u w:val="none"/>
                <w:shd w:fill="auto" w:val="clear"/>
                <w:vertAlign w:val="baseline"/>
                <w:rtl w:val="0"/>
              </w:rPr>
              <w:t xml:space="preserve"> A LPA computada para concessão do Abono de Permanência será automaticamente computada para aposentadoria.</w:t>
            </w:r>
            <w:r w:rsidDel="00000000" w:rsidR="00000000" w:rsidRPr="00000000">
              <w:rPr>
                <w:rtl w:val="0"/>
              </w:rPr>
            </w:r>
          </w:p>
        </w:tc>
      </w:tr>
    </w:tbl>
    <w:p w:rsidR="00000000" w:rsidDel="00000000" w:rsidP="00000000" w:rsidRDefault="00000000" w:rsidRPr="00000000" w14:paraId="00000038">
      <w:pPr>
        <w:shd w:fill="e0e0e0" w:val="clear"/>
        <w:spacing w:after="0" w:lineRule="auto"/>
        <w:jc w:val="both"/>
        <w:rPr>
          <w:b w:val="1"/>
          <w:sz w:val="21"/>
          <w:szCs w:val="21"/>
        </w:rPr>
      </w:pPr>
      <w:r w:rsidDel="00000000" w:rsidR="00000000" w:rsidRPr="00000000">
        <w:rPr>
          <w:b w:val="1"/>
          <w:sz w:val="21"/>
          <w:szCs w:val="21"/>
          <w:rtl w:val="0"/>
        </w:rPr>
        <w:t xml:space="preserve">III – Termo Ciência:</w:t>
      </w:r>
    </w:p>
    <w:p w:rsidR="00000000" w:rsidDel="00000000" w:rsidP="00000000" w:rsidRDefault="00000000" w:rsidRPr="00000000" w14:paraId="00000039">
      <w:pPr>
        <w:pBdr>
          <w:top w:color="000000" w:space="1" w:sz="4" w:val="single"/>
          <w:left w:color="000000" w:space="4" w:sz="4" w:val="single"/>
          <w:bottom w:color="000000" w:space="1" w:sz="4" w:val="single"/>
          <w:right w:color="000000" w:space="22" w:sz="4" w:val="single"/>
        </w:pBdr>
        <w:spacing w:after="0" w:lineRule="auto"/>
        <w:jc w:val="both"/>
        <w:rPr>
          <w:sz w:val="21"/>
          <w:szCs w:val="21"/>
        </w:rPr>
      </w:pPr>
      <w:r w:rsidDel="00000000" w:rsidR="00000000" w:rsidRPr="00000000">
        <w:rPr>
          <w:sz w:val="21"/>
          <w:szCs w:val="21"/>
          <w:rtl w:val="0"/>
        </w:rPr>
        <w:t xml:space="preserve">☐ O servidor que responder a processo disciplinar só poderá ser exonerado a pedido, ou aposentado voluntariamente, após a conclusão do processo e o cumprimento da penalidade, caso aplicada. (Art. 172 da Lei nº 8.112/90)</w:t>
      </w:r>
    </w:p>
    <w:p w:rsidR="00000000" w:rsidDel="00000000" w:rsidP="00000000" w:rsidRDefault="00000000" w:rsidRPr="00000000" w14:paraId="0000003A">
      <w:pPr>
        <w:pBdr>
          <w:top w:color="000000" w:space="1" w:sz="4" w:val="single"/>
          <w:left w:color="000000" w:space="4" w:sz="4" w:val="single"/>
          <w:bottom w:color="000000" w:space="1" w:sz="4" w:val="single"/>
          <w:right w:color="000000" w:space="22" w:sz="4" w:val="single"/>
        </w:pBdr>
        <w:spacing w:after="0" w:lineRule="auto"/>
        <w:jc w:val="both"/>
        <w:rPr>
          <w:sz w:val="21"/>
          <w:szCs w:val="21"/>
        </w:rPr>
      </w:pPr>
      <w:r w:rsidDel="00000000" w:rsidR="00000000" w:rsidRPr="00000000">
        <w:rPr>
          <w:sz w:val="21"/>
          <w:szCs w:val="21"/>
          <w:rtl w:val="0"/>
        </w:rPr>
        <w:t xml:space="preserve">☐ A aposentadoria será paga diretamente aos seus titulares, ou aos seus representantes legalmente constituídos, não se admitindo o recebimento por intermédio de conta conjunta. (Art. 10 da Lei nº 9.527/97)</w:t>
      </w:r>
    </w:p>
    <w:p w:rsidR="00000000" w:rsidDel="00000000" w:rsidP="00000000" w:rsidRDefault="00000000" w:rsidRPr="00000000" w14:paraId="0000003B">
      <w:pPr>
        <w:pBdr>
          <w:top w:color="000000" w:space="1" w:sz="4" w:val="single"/>
          <w:left w:color="000000" w:space="4" w:sz="4" w:val="single"/>
          <w:bottom w:color="000000" w:space="1" w:sz="4" w:val="single"/>
          <w:right w:color="000000" w:space="22" w:sz="4" w:val="single"/>
        </w:pBdr>
        <w:spacing w:after="0" w:lineRule="auto"/>
        <w:jc w:val="both"/>
        <w:rPr>
          <w:sz w:val="21"/>
          <w:szCs w:val="21"/>
        </w:rPr>
      </w:pPr>
      <w:r w:rsidDel="00000000" w:rsidR="00000000" w:rsidRPr="00000000">
        <w:rPr>
          <w:sz w:val="21"/>
          <w:szCs w:val="21"/>
          <w:rtl w:val="0"/>
        </w:rPr>
        <w:t xml:space="preserve">☐ Para recebimento dos proventos é necessário que o aposentado seja titular de conta salário.</w:t>
      </w:r>
    </w:p>
    <w:p w:rsidR="00000000" w:rsidDel="00000000" w:rsidP="00000000" w:rsidRDefault="00000000" w:rsidRPr="00000000" w14:paraId="0000003C">
      <w:pPr>
        <w:pBdr>
          <w:top w:color="000000" w:space="1" w:sz="4" w:val="single"/>
          <w:left w:color="000000" w:space="4" w:sz="4" w:val="single"/>
          <w:bottom w:color="000000" w:space="1" w:sz="4" w:val="single"/>
          <w:right w:color="000000" w:space="22" w:sz="4" w:val="single"/>
        </w:pBdr>
        <w:spacing w:after="0" w:lineRule="auto"/>
        <w:jc w:val="both"/>
        <w:rPr>
          <w:sz w:val="21"/>
          <w:szCs w:val="21"/>
        </w:rPr>
      </w:pPr>
      <w:r w:rsidDel="00000000" w:rsidR="00000000" w:rsidRPr="00000000">
        <w:rPr>
          <w:sz w:val="21"/>
          <w:szCs w:val="21"/>
          <w:rtl w:val="0"/>
        </w:rPr>
        <w:t xml:space="preserve">☐ Caso seja deferida minha solicitação, em todo mês de aniversário deverá ser efetuada minha atualização cadastral anual no banco/agência/sougov os quais possuo conta corrente/salário, e caso não o faça, haverá a possibilidade de suspensão dos pagamentos até que efetive tal recadastramento (Orientação Normativa nº 1/2017/ SEGRT/MP).</w:t>
      </w:r>
    </w:p>
    <w:p w:rsidR="00000000" w:rsidDel="00000000" w:rsidP="00000000" w:rsidRDefault="00000000" w:rsidRPr="00000000" w14:paraId="0000003D">
      <w:pPr>
        <w:pBdr>
          <w:top w:color="000000" w:space="1" w:sz="4" w:val="single"/>
          <w:left w:color="000000" w:space="4" w:sz="4" w:val="single"/>
          <w:bottom w:color="000000" w:space="1" w:sz="4" w:val="single"/>
          <w:right w:color="000000" w:space="22" w:sz="4" w:val="single"/>
        </w:pBdr>
        <w:spacing w:after="0" w:lineRule="auto"/>
        <w:jc w:val="both"/>
        <w:rPr>
          <w:sz w:val="21"/>
          <w:szCs w:val="21"/>
        </w:rPr>
      </w:pPr>
      <w:r w:rsidDel="00000000" w:rsidR="00000000" w:rsidRPr="00000000">
        <w:rPr>
          <w:sz w:val="21"/>
          <w:szCs w:val="21"/>
          <w:rtl w:val="0"/>
        </w:rPr>
        <w:t xml:space="preserve">☐ Devo comunicar imediatamente à DGEPS/ Campus Belém/IFPA – toda e qualquer alteração cadastral que ocorra ente os períodos anuais de recadastramento.</w:t>
      </w:r>
    </w:p>
    <w:p w:rsidR="00000000" w:rsidDel="00000000" w:rsidP="00000000" w:rsidRDefault="00000000" w:rsidRPr="00000000" w14:paraId="0000003E">
      <w:pPr>
        <w:pBdr>
          <w:top w:color="000000" w:space="1" w:sz="4" w:val="single"/>
          <w:left w:color="000000" w:space="4" w:sz="4" w:val="single"/>
          <w:bottom w:color="000000" w:space="1" w:sz="4" w:val="single"/>
          <w:right w:color="000000" w:space="22" w:sz="4" w:val="single"/>
        </w:pBdr>
        <w:spacing w:after="0" w:lineRule="auto"/>
        <w:jc w:val="both"/>
        <w:rPr>
          <w:b w:val="1"/>
          <w:sz w:val="21"/>
          <w:szCs w:val="21"/>
        </w:rPr>
      </w:pPr>
      <w:r w:rsidDel="00000000" w:rsidR="00000000" w:rsidRPr="00000000">
        <w:rPr>
          <w:sz w:val="21"/>
          <w:szCs w:val="21"/>
          <w:rtl w:val="0"/>
        </w:rPr>
        <w:t xml:space="preserve">☐  </w:t>
      </w:r>
      <w:r w:rsidDel="00000000" w:rsidR="00000000" w:rsidRPr="00000000">
        <w:rPr>
          <w:b w:val="1"/>
          <w:sz w:val="21"/>
          <w:szCs w:val="21"/>
          <w:rtl w:val="0"/>
        </w:rPr>
        <w:t xml:space="preserve">O tempo em que o servidor ficou afastado ou licenciado para estudo não será computado para aposentadoria especial. (Acordão 1.058/2013/TCU-2ª Câmara)</w:t>
      </w:r>
    </w:p>
    <w:p w:rsidR="00000000" w:rsidDel="00000000" w:rsidP="00000000" w:rsidRDefault="00000000" w:rsidRPr="00000000" w14:paraId="0000003F">
      <w:pPr>
        <w:pBdr>
          <w:top w:color="000000" w:space="1" w:sz="4" w:val="single"/>
          <w:left w:color="000000" w:space="4" w:sz="4" w:val="single"/>
          <w:bottom w:color="000000" w:space="1" w:sz="4" w:val="single"/>
          <w:right w:color="000000" w:space="22" w:sz="4" w:val="single"/>
        </w:pBdr>
        <w:spacing w:after="0" w:lineRule="auto"/>
        <w:jc w:val="both"/>
        <w:rPr>
          <w:color w:val="000000"/>
          <w:sz w:val="21"/>
          <w:szCs w:val="21"/>
          <w:highlight w:val="white"/>
        </w:rPr>
      </w:pPr>
      <w:r w:rsidDel="00000000" w:rsidR="00000000" w:rsidRPr="00000000">
        <w:rPr>
          <w:sz w:val="21"/>
          <w:szCs w:val="21"/>
          <w:rtl w:val="0"/>
        </w:rPr>
        <w:t xml:space="preserve">☐ Caso eu tenha me afastado para Estudo ou Missão no Exterior ou para participação em programa de pós-graduação stricto sensu no país com ônus, não poderei aposentar antes </w:t>
      </w:r>
      <w:r w:rsidDel="00000000" w:rsidR="00000000" w:rsidRPr="00000000">
        <w:rPr>
          <w:color w:val="000000"/>
          <w:sz w:val="21"/>
          <w:szCs w:val="21"/>
          <w:highlight w:val="white"/>
          <w:rtl w:val="0"/>
        </w:rPr>
        <w:t xml:space="preserve">de decorrido período igual ao do afastamento, ressalvada a hipótese de ressarcimento da despesa havida com seu afastamento, nos termos dos artigos 95 § 2º e 96-A,§§ 4º e 5º da Lei nº 8.112/90.</w:t>
      </w:r>
    </w:p>
    <w:p w:rsidR="00000000" w:rsidDel="00000000" w:rsidP="00000000" w:rsidRDefault="00000000" w:rsidRPr="00000000" w14:paraId="00000040">
      <w:pPr>
        <w:pBdr>
          <w:top w:color="000000" w:space="1" w:sz="4" w:val="single"/>
          <w:left w:color="000000" w:space="4" w:sz="4" w:val="single"/>
          <w:bottom w:color="000000" w:space="1" w:sz="4" w:val="single"/>
          <w:right w:color="000000" w:space="22" w:sz="4" w:val="single"/>
        </w:pBdr>
        <w:spacing w:after="0" w:lineRule="auto"/>
        <w:jc w:val="both"/>
        <w:rPr>
          <w:sz w:val="21"/>
          <w:szCs w:val="21"/>
        </w:rPr>
      </w:pPr>
      <w:r w:rsidDel="00000000" w:rsidR="00000000" w:rsidRPr="00000000">
        <w:rPr>
          <w:sz w:val="21"/>
          <w:szCs w:val="21"/>
          <w:rtl w:val="0"/>
        </w:rPr>
        <w:t xml:space="preserve">☐ A aposentadoria voluntária ou por incapacidade permanente vigorará a partir da data da publicação do respectivo ato, no Diário Oficial da União, devendo, portanto, permanecer no efetivo exercício de minhas atividades funcionais até aquela data. (Art. 188 da Lei nº 8.112/90)</w:t>
      </w:r>
    </w:p>
    <w:p w:rsidR="00000000" w:rsidDel="00000000" w:rsidP="00000000" w:rsidRDefault="00000000" w:rsidRPr="00000000" w14:paraId="00000041">
      <w:pPr>
        <w:shd w:fill="e0e0e0" w:val="clear"/>
        <w:spacing w:after="0" w:lineRule="auto"/>
        <w:jc w:val="both"/>
        <w:rPr>
          <w:b w:val="1"/>
          <w:sz w:val="21"/>
          <w:szCs w:val="21"/>
        </w:rPr>
      </w:pPr>
      <w:r w:rsidDel="00000000" w:rsidR="00000000" w:rsidRPr="00000000">
        <w:rPr>
          <w:b w:val="1"/>
          <w:sz w:val="21"/>
          <w:szCs w:val="21"/>
          <w:rtl w:val="0"/>
        </w:rPr>
        <w:t xml:space="preserve">IV – Ciência da Chefia Imediata e Diretor Geral:</w:t>
      </w:r>
    </w:p>
    <w:tbl>
      <w:tblPr>
        <w:tblStyle w:val="Table4"/>
        <w:tblW w:w="9952.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52"/>
        <w:tblGridChange w:id="0">
          <w:tblGrid>
            <w:gridCol w:w="9952"/>
          </w:tblGrid>
        </w:tblGridChange>
      </w:tblGrid>
      <w:tr>
        <w:trPr>
          <w:cantSplit w:val="0"/>
          <w:tblHeader w:val="0"/>
        </w:trPr>
        <w:tc>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Data: _____/_____/ _______                                                                       Data: _____/_____/ ________</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___________________________                                              _______________________</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Chefia Imediata                                                                          Diretor Geral</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49">
      <w:pPr>
        <w:shd w:fill="e0e0e0" w:val="clear"/>
        <w:spacing w:after="0" w:lineRule="auto"/>
        <w:jc w:val="both"/>
        <w:rPr>
          <w:b w:val="1"/>
          <w:sz w:val="21"/>
          <w:szCs w:val="21"/>
        </w:rPr>
      </w:pPr>
      <w:r w:rsidDel="00000000" w:rsidR="00000000" w:rsidRPr="00000000">
        <w:rPr>
          <w:b w:val="1"/>
          <w:sz w:val="21"/>
          <w:szCs w:val="21"/>
          <w:rtl w:val="0"/>
        </w:rPr>
        <w:t xml:space="preserve">V – Averbação  de Tempo de Contribuição </w:t>
      </w:r>
    </w:p>
    <w:tbl>
      <w:tblPr>
        <w:tblStyle w:val="Table5"/>
        <w:tblW w:w="9952.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52"/>
        <w:tblGridChange w:id="0">
          <w:tblGrid>
            <w:gridCol w:w="9952"/>
          </w:tblGrid>
        </w:tblGridChange>
      </w:tblGrid>
      <w:tr>
        <w:trPr>
          <w:cantSplit w:val="0"/>
          <w:tblHeader w:val="0"/>
        </w:trPr>
        <w:tc>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Servidor possui averbação de tempo de contribuição?</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Não ☐ Sim. Nº do processo _____________________________________</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8"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8"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Anexado(s) ao processo, conforme o caso:</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8"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8"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Original da Certidão de tempo de Contribuição; e/ou</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8"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8"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Original ou cópia autenticada do Certificado de Reservista</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8"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6">
            <w:pPr>
              <w:shd w:fill="e0e0e0" w:val="clear"/>
              <w:jc w:val="both"/>
              <w:rPr>
                <w:b w:val="1"/>
                <w:sz w:val="21"/>
                <w:szCs w:val="21"/>
              </w:rPr>
            </w:pPr>
            <w:r w:rsidDel="00000000" w:rsidR="00000000" w:rsidRPr="00000000">
              <w:rPr>
                <w:b w:val="1"/>
                <w:sz w:val="21"/>
                <w:szCs w:val="21"/>
                <w:rtl w:val="0"/>
              </w:rPr>
              <w:t xml:space="preserve">VI – Rubrica VPNI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Servidor recebe rubrica VPNI 62-A?</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Não</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Sim. Anexar Processo Incorporação Quintos, Portarias designação de função,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D">
            <w:pPr>
              <w:shd w:fill="e0e0e0" w:val="clear"/>
              <w:jc w:val="both"/>
              <w:rPr>
                <w:b w:val="1"/>
                <w:sz w:val="21"/>
                <w:szCs w:val="21"/>
              </w:rPr>
            </w:pPr>
            <w:r w:rsidDel="00000000" w:rsidR="00000000" w:rsidRPr="00000000">
              <w:rPr>
                <w:b w:val="1"/>
                <w:sz w:val="21"/>
                <w:szCs w:val="21"/>
                <w:rtl w:val="0"/>
              </w:rPr>
              <w:t xml:space="preserve">VII – Rubrica por Decisão Judicial </w:t>
            </w:r>
          </w:p>
        </w:tc>
      </w:tr>
      <w:tr>
        <w:trPr>
          <w:cantSplit w:val="0"/>
          <w:tblHeader w:val="0"/>
        </w:trPr>
        <w:tc>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Servidor recebe rubrica por Decisão Judicial?</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Não</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Sim. Anexar Processo - Decisão Judicial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5">
            <w:pPr>
              <w:shd w:fill="e0e0e0" w:val="clear"/>
              <w:jc w:val="both"/>
              <w:rPr>
                <w:b w:val="1"/>
                <w:sz w:val="21"/>
                <w:szCs w:val="21"/>
              </w:rPr>
            </w:pPr>
            <w:r w:rsidDel="00000000" w:rsidR="00000000" w:rsidRPr="00000000">
              <w:rPr>
                <w:rtl w:val="0"/>
              </w:rPr>
            </w:r>
          </w:p>
        </w:tc>
      </w:tr>
    </w:tbl>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bl>
      <w:tblPr>
        <w:tblStyle w:val="Table6"/>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18"/>
        <w:tblGridChange w:id="0">
          <w:tblGrid>
            <w:gridCol w:w="9918"/>
          </w:tblGrid>
        </w:tblGridChange>
      </w:tblGrid>
      <w:tr>
        <w:trPr>
          <w:cantSplit w:val="0"/>
          <w:tblHeader w:val="0"/>
        </w:trPr>
        <w:tc>
          <w:tcPr/>
          <w:p w:rsidR="00000000" w:rsidDel="00000000" w:rsidP="00000000" w:rsidRDefault="00000000" w:rsidRPr="00000000" w14:paraId="00000067">
            <w:pPr>
              <w:shd w:fill="e0e0e0" w:val="clear"/>
              <w:jc w:val="both"/>
              <w:rPr>
                <w:b w:val="1"/>
                <w:sz w:val="21"/>
                <w:szCs w:val="21"/>
              </w:rPr>
            </w:pPr>
            <w:r w:rsidDel="00000000" w:rsidR="00000000" w:rsidRPr="00000000">
              <w:rPr>
                <w:b w:val="1"/>
                <w:sz w:val="21"/>
                <w:szCs w:val="21"/>
                <w:rtl w:val="0"/>
              </w:rPr>
              <w:t xml:space="preserve">VIII- DECLARAÇÃO</w:t>
            </w:r>
          </w:p>
        </w:tc>
      </w:tr>
    </w:tbl>
    <w:p w:rsidR="00000000" w:rsidDel="00000000" w:rsidP="00000000" w:rsidRDefault="00000000" w:rsidRPr="00000000" w14:paraId="00000068">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69">
      <w:pPr>
        <w:ind w:firstLine="709"/>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Tendo em vista o que determina o Acórdão nº 1058-TCU – Segunda Câmara, e seus instrumentos regulamentadores (Ofício-Circular nº 12/2015- CGGP/SAA/SE/ MEC) que dispõem sobre impossibilidade do computo, para a obtenção de aposentadoria especial de professor, do tempo em que o servidor ficou afastado ou licenciado para estudo. </w:t>
      </w:r>
    </w:p>
    <w:p w:rsidR="00000000" w:rsidDel="00000000" w:rsidP="00000000" w:rsidRDefault="00000000" w:rsidRPr="00000000" w14:paraId="0000006A">
      <w:pPr>
        <w:jc w:val="both"/>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18" w:right="0" w:firstLine="0"/>
        <w:jc w:val="both"/>
        <w:rPr>
          <w:rFonts w:ascii="Calibri" w:cs="Calibri" w:eastAsia="Calibri" w:hAnsi="Calibri"/>
          <w:b w:val="0"/>
          <w:i w:val="1"/>
          <w:smallCaps w:val="0"/>
          <w:strike w:val="0"/>
          <w:color w:val="292b2c"/>
          <w:sz w:val="21"/>
          <w:szCs w:val="21"/>
          <w:u w:val="none"/>
          <w:shd w:fill="auto" w:val="clear"/>
          <w:vertAlign w:val="baseline"/>
        </w:rPr>
      </w:pPr>
      <w:r w:rsidDel="00000000" w:rsidR="00000000" w:rsidRPr="00000000">
        <w:rPr>
          <w:rFonts w:ascii="Calibri" w:cs="Calibri" w:eastAsia="Calibri" w:hAnsi="Calibri"/>
          <w:b w:val="0"/>
          <w:i w:val="1"/>
          <w:smallCaps w:val="0"/>
          <w:strike w:val="0"/>
          <w:color w:val="292b2c"/>
          <w:sz w:val="21"/>
          <w:szCs w:val="21"/>
          <w:u w:val="none"/>
          <w:shd w:fill="auto" w:val="clear"/>
          <w:vertAlign w:val="baseline"/>
          <w:rtl w:val="0"/>
        </w:rPr>
        <w:t xml:space="preserve">“7. No que se refere ao cômputo, para a obtenção de aposentadoria especial de professor, do tempo utilizado em afastamento relativo à realização de curso de doutorado, não assiste razão à recorrente.</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18" w:right="0" w:firstLine="0"/>
        <w:jc w:val="both"/>
        <w:rPr>
          <w:rFonts w:ascii="Calibri" w:cs="Calibri" w:eastAsia="Calibri" w:hAnsi="Calibri"/>
          <w:b w:val="0"/>
          <w:i w:val="1"/>
          <w:smallCaps w:val="0"/>
          <w:strike w:val="0"/>
          <w:color w:val="292b2c"/>
          <w:sz w:val="21"/>
          <w:szCs w:val="21"/>
          <w:u w:val="none"/>
          <w:shd w:fill="auto" w:val="clear"/>
          <w:vertAlign w:val="baseline"/>
        </w:rPr>
      </w:pPr>
      <w:r w:rsidDel="00000000" w:rsidR="00000000" w:rsidRPr="00000000">
        <w:rPr>
          <w:rFonts w:ascii="Calibri" w:cs="Calibri" w:eastAsia="Calibri" w:hAnsi="Calibri"/>
          <w:b w:val="0"/>
          <w:i w:val="1"/>
          <w:smallCaps w:val="0"/>
          <w:strike w:val="0"/>
          <w:color w:val="292b2c"/>
          <w:sz w:val="21"/>
          <w:szCs w:val="21"/>
          <w:u w:val="none"/>
          <w:shd w:fill="auto" w:val="clear"/>
          <w:vertAlign w:val="baseline"/>
          <w:rtl w:val="0"/>
        </w:rPr>
        <w:t xml:space="preserve">8. Com efeito, a jurisprudência desta Corte é pacífica no sentido de que, para fins de aposentadoria especial de professor, somente é permitida a contagem de efetivo exercício em funções de magistério, desenvolvidas em salas de aula.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18" w:right="0" w:firstLine="0"/>
        <w:jc w:val="both"/>
        <w:rPr>
          <w:rFonts w:ascii="Calibri" w:cs="Calibri" w:eastAsia="Calibri" w:hAnsi="Calibri"/>
          <w:b w:val="0"/>
          <w:i w:val="1"/>
          <w:smallCaps w:val="0"/>
          <w:strike w:val="0"/>
          <w:color w:val="292b2c"/>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E">
      <w:pPr>
        <w:jc w:val="both"/>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6F">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 Declaro que estive afastado ou licenciado para estudo, no período de _____/ _____/ _____ a _____/ _____/ ______ e _____/ _____/ _____ a _____/ _____/ _____</w:t>
      </w:r>
    </w:p>
    <w:p w:rsidR="00000000" w:rsidDel="00000000" w:rsidP="00000000" w:rsidRDefault="00000000" w:rsidRPr="00000000" w14:paraId="00000070">
      <w:pPr>
        <w:jc w:val="both"/>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71">
      <w:pPr>
        <w:ind w:left="1418"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 Curso ___________________________________________________________________</w:t>
      </w:r>
    </w:p>
    <w:p w:rsidR="00000000" w:rsidDel="00000000" w:rsidP="00000000" w:rsidRDefault="00000000" w:rsidRPr="00000000" w14:paraId="00000072">
      <w:pPr>
        <w:ind w:left="1418"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 Anexado, Portaria nº/ano: ___________________________________________________</w:t>
      </w:r>
    </w:p>
    <w:p w:rsidR="00000000" w:rsidDel="00000000" w:rsidP="00000000" w:rsidRDefault="00000000" w:rsidRPr="00000000" w14:paraId="00000073">
      <w:pPr>
        <w:jc w:val="both"/>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74">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 Declaro que </w:t>
      </w:r>
      <w:r w:rsidDel="00000000" w:rsidR="00000000" w:rsidRPr="00000000">
        <w:rPr>
          <w:rFonts w:ascii="Calibri" w:cs="Calibri" w:eastAsia="Calibri" w:hAnsi="Calibri"/>
          <w:b w:val="1"/>
          <w:sz w:val="21"/>
          <w:szCs w:val="21"/>
          <w:rtl w:val="0"/>
        </w:rPr>
        <w:t xml:space="preserve">não </w:t>
      </w:r>
      <w:r w:rsidDel="00000000" w:rsidR="00000000" w:rsidRPr="00000000">
        <w:rPr>
          <w:rFonts w:ascii="Calibri" w:cs="Calibri" w:eastAsia="Calibri" w:hAnsi="Calibri"/>
          <w:sz w:val="21"/>
          <w:szCs w:val="21"/>
          <w:rtl w:val="0"/>
        </w:rPr>
        <w:t xml:space="preserve">estive afastado ou licenciado para estudo.</w:t>
      </w:r>
    </w:p>
    <w:p w:rsidR="00000000" w:rsidDel="00000000" w:rsidP="00000000" w:rsidRDefault="00000000" w:rsidRPr="00000000" w14:paraId="00000075">
      <w:pPr>
        <w:jc w:val="both"/>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76">
      <w:pPr>
        <w:ind w:firstLine="709"/>
        <w:jc w:val="both"/>
        <w:rPr>
          <w:rFonts w:ascii="Calibri" w:cs="Calibri" w:eastAsia="Calibri" w:hAnsi="Calibri"/>
          <w:sz w:val="21"/>
          <w:szCs w:val="21"/>
        </w:rPr>
      </w:pPr>
      <w:r w:rsidDel="00000000" w:rsidR="00000000" w:rsidRPr="00000000">
        <w:rPr>
          <w:rFonts w:ascii="Calibri" w:cs="Calibri" w:eastAsia="Calibri" w:hAnsi="Calibri"/>
          <w:color w:val="000000"/>
          <w:sz w:val="21"/>
          <w:szCs w:val="21"/>
          <w:rtl w:val="0"/>
        </w:rPr>
        <w:t xml:space="preserve">DECLARO, ainda, que as informações aqui prestadas são exatas e verdadeiras e de minha inteira responsabilidade, sob pena de caracterização do crime tipificado no art. 299 do Código Penal. </w:t>
      </w:r>
      <w:r w:rsidDel="00000000" w:rsidR="00000000" w:rsidRPr="00000000">
        <w:rPr>
          <w:rtl w:val="0"/>
        </w:rPr>
      </w:r>
    </w:p>
    <w:p w:rsidR="00000000" w:rsidDel="00000000" w:rsidP="00000000" w:rsidRDefault="00000000" w:rsidRPr="00000000" w14:paraId="00000077">
      <w:pPr>
        <w:jc w:val="both"/>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78">
      <w:pPr>
        <w:jc w:val="both"/>
        <w:rPr>
          <w:rFonts w:ascii="Calibri" w:cs="Calibri" w:eastAsia="Calibri" w:hAnsi="Calibri"/>
          <w:i w:val="1"/>
          <w:sz w:val="21"/>
          <w:szCs w:val="21"/>
        </w:rPr>
      </w:pPr>
      <w:r w:rsidDel="00000000" w:rsidR="00000000" w:rsidRPr="00000000">
        <w:rPr>
          <w:rFonts w:ascii="Calibri" w:cs="Calibri" w:eastAsia="Calibri" w:hAnsi="Calibri"/>
          <w:i w:val="1"/>
          <w:sz w:val="21"/>
          <w:szCs w:val="21"/>
          <w:rtl w:val="0"/>
        </w:rPr>
        <w:tab/>
        <w:tab/>
        <w:tab/>
        <w:tab/>
        <w:t xml:space="preserve">Código Penal - Decreto-Lei nº 2.848, de 7 de dezembro de 1940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35" w:right="0" w:firstLine="0"/>
        <w:jc w:val="both"/>
        <w:rPr>
          <w:rFonts w:ascii="Calibri" w:cs="Calibri" w:eastAsia="Calibri" w:hAnsi="Calibri"/>
          <w:b w:val="1"/>
          <w:i w:val="1"/>
          <w:smallCaps w:val="0"/>
          <w:strike w:val="0"/>
          <w:color w:val="000000"/>
          <w:sz w:val="21"/>
          <w:szCs w:val="21"/>
          <w:u w:val="none"/>
          <w:shd w:fill="auto" w:val="clear"/>
          <w:vertAlign w:val="baseline"/>
        </w:rPr>
      </w:pPr>
      <w:r w:rsidDel="00000000" w:rsidR="00000000" w:rsidRPr="00000000">
        <w:rPr>
          <w:rFonts w:ascii="Calibri" w:cs="Calibri" w:eastAsia="Calibri" w:hAnsi="Calibri"/>
          <w:b w:val="1"/>
          <w:i w:val="1"/>
          <w:smallCaps w:val="0"/>
          <w:strike w:val="0"/>
          <w:color w:val="000000"/>
          <w:sz w:val="21"/>
          <w:szCs w:val="21"/>
          <w:u w:val="none"/>
          <w:shd w:fill="auto" w:val="clear"/>
          <w:vertAlign w:val="baseline"/>
          <w:rtl w:val="0"/>
        </w:rPr>
        <w:t xml:space="preserve">Art. 299 - Omitir, em documento público ou particular, declaração que dele devia constar, ou nele inserir ou fazer inserir declaração falsa ou diversa da que devia ser escrita, com o fim de prejudicar direito, criar obrigação ou alterar a verdade sobre fato juridicamente relevante: </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35" w:right="0" w:firstLine="0"/>
        <w:jc w:val="both"/>
        <w:rPr>
          <w:rFonts w:ascii="Calibri" w:cs="Calibri" w:eastAsia="Calibri" w:hAnsi="Calibri"/>
          <w:b w:val="1"/>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B">
      <w:pPr>
        <w:pBdr>
          <w:top w:color="000000" w:space="1" w:sz="4" w:val="single"/>
          <w:left w:color="000000" w:space="4" w:sz="4" w:val="single"/>
          <w:bottom w:color="000000" w:space="1" w:sz="4" w:val="single"/>
          <w:right w:color="000000" w:space="4" w:sz="4" w:val="single"/>
          <w:between w:color="000000" w:space="1" w:sz="4" w:val="single"/>
        </w:pBdr>
        <w:shd w:fill="e0e0e0" w:val="clear"/>
        <w:rPr>
          <w:b w:val="1"/>
          <w:sz w:val="21"/>
          <w:szCs w:val="21"/>
        </w:rPr>
      </w:pPr>
      <w:r w:rsidDel="00000000" w:rsidR="00000000" w:rsidRPr="00000000">
        <w:rPr>
          <w:b w:val="1"/>
          <w:sz w:val="21"/>
          <w:szCs w:val="21"/>
          <w:rtl w:val="0"/>
        </w:rPr>
        <w:t xml:space="preserve">IX- CONCESSÃO DO SALÁRIO-FAMÍLIA (ART. 197 DA LEI Nº 8.112/90)</w:t>
      </w:r>
    </w:p>
    <w:p w:rsidR="00000000" w:rsidDel="00000000" w:rsidP="00000000" w:rsidRDefault="00000000" w:rsidRPr="00000000" w14:paraId="0000007C">
      <w:pPr>
        <w:ind w:firstLine="1077"/>
        <w:jc w:val="both"/>
        <w:rPr>
          <w:sz w:val="21"/>
          <w:szCs w:val="21"/>
        </w:rPr>
      </w:pPr>
      <w:r w:rsidDel="00000000" w:rsidR="00000000" w:rsidRPr="00000000">
        <w:rPr>
          <w:sz w:val="21"/>
          <w:szCs w:val="21"/>
          <w:rtl w:val="0"/>
        </w:rPr>
        <w:t xml:space="preserve">Declaro para fins de concessão de Salário-Família, que tenho sob minha de pendência econômica as seguintes pessoas:</w:t>
      </w:r>
    </w:p>
    <w:p w:rsidR="00000000" w:rsidDel="00000000" w:rsidP="00000000" w:rsidRDefault="00000000" w:rsidRPr="00000000" w14:paraId="0000007D">
      <w:pPr>
        <w:ind w:firstLine="1077"/>
        <w:jc w:val="both"/>
        <w:rPr>
          <w:sz w:val="21"/>
          <w:szCs w:val="21"/>
        </w:rPr>
      </w:pPr>
      <w:r w:rsidDel="00000000" w:rsidR="00000000" w:rsidRPr="00000000">
        <w:rPr>
          <w:rtl w:val="0"/>
        </w:rPr>
      </w:r>
    </w:p>
    <w:tbl>
      <w:tblPr>
        <w:tblStyle w:val="Table7"/>
        <w:tblW w:w="94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27"/>
        <w:gridCol w:w="4891"/>
        <w:gridCol w:w="2371"/>
        <w:gridCol w:w="1599"/>
        <w:tblGridChange w:id="0">
          <w:tblGrid>
            <w:gridCol w:w="627"/>
            <w:gridCol w:w="4891"/>
            <w:gridCol w:w="2371"/>
            <w:gridCol w:w="1599"/>
          </w:tblGrid>
        </w:tblGridChange>
      </w:tblGrid>
      <w:tr>
        <w:trPr>
          <w:cantSplit w:val="0"/>
          <w:tblHeader w:val="0"/>
        </w:trPr>
        <w:tc>
          <w:tcPr/>
          <w:p w:rsidR="00000000" w:rsidDel="00000000" w:rsidP="00000000" w:rsidRDefault="00000000" w:rsidRPr="00000000" w14:paraId="0000007E">
            <w:pPr>
              <w:jc w:val="center"/>
              <w:rPr>
                <w:sz w:val="21"/>
                <w:szCs w:val="21"/>
              </w:rPr>
            </w:pPr>
            <w:r w:rsidDel="00000000" w:rsidR="00000000" w:rsidRPr="00000000">
              <w:rPr>
                <w:rtl w:val="0"/>
              </w:rPr>
            </w:r>
          </w:p>
          <w:p w:rsidR="00000000" w:rsidDel="00000000" w:rsidP="00000000" w:rsidRDefault="00000000" w:rsidRPr="00000000" w14:paraId="0000007F">
            <w:pPr>
              <w:jc w:val="center"/>
              <w:rPr>
                <w:sz w:val="21"/>
                <w:szCs w:val="21"/>
              </w:rPr>
            </w:pPr>
            <w:r w:rsidDel="00000000" w:rsidR="00000000" w:rsidRPr="00000000">
              <w:rPr>
                <w:sz w:val="21"/>
                <w:szCs w:val="21"/>
                <w:rtl w:val="0"/>
              </w:rPr>
              <w:t xml:space="preserve">N°.</w:t>
            </w:r>
          </w:p>
        </w:tc>
        <w:tc>
          <w:tcPr/>
          <w:p w:rsidR="00000000" w:rsidDel="00000000" w:rsidP="00000000" w:rsidRDefault="00000000" w:rsidRPr="00000000" w14:paraId="00000080">
            <w:pPr>
              <w:jc w:val="center"/>
              <w:rPr>
                <w:sz w:val="21"/>
                <w:szCs w:val="21"/>
              </w:rPr>
            </w:pPr>
            <w:r w:rsidDel="00000000" w:rsidR="00000000" w:rsidRPr="00000000">
              <w:rPr>
                <w:rtl w:val="0"/>
              </w:rPr>
            </w:r>
          </w:p>
          <w:p w:rsidR="00000000" w:rsidDel="00000000" w:rsidP="00000000" w:rsidRDefault="00000000" w:rsidRPr="00000000" w14:paraId="00000081">
            <w:pPr>
              <w:jc w:val="center"/>
              <w:rPr>
                <w:sz w:val="21"/>
                <w:szCs w:val="21"/>
              </w:rPr>
            </w:pPr>
            <w:r w:rsidDel="00000000" w:rsidR="00000000" w:rsidRPr="00000000">
              <w:rPr>
                <w:sz w:val="21"/>
                <w:szCs w:val="21"/>
                <w:rtl w:val="0"/>
              </w:rPr>
              <w:t xml:space="preserve">Nome Completo dos Dependentes</w:t>
            </w:r>
          </w:p>
        </w:tc>
        <w:tc>
          <w:tcPr/>
          <w:p w:rsidR="00000000" w:rsidDel="00000000" w:rsidP="00000000" w:rsidRDefault="00000000" w:rsidRPr="00000000" w14:paraId="00000082">
            <w:pPr>
              <w:jc w:val="center"/>
              <w:rPr>
                <w:sz w:val="21"/>
                <w:szCs w:val="21"/>
              </w:rPr>
            </w:pPr>
            <w:r w:rsidDel="00000000" w:rsidR="00000000" w:rsidRPr="00000000">
              <w:rPr>
                <w:sz w:val="21"/>
                <w:szCs w:val="21"/>
                <w:rtl w:val="0"/>
              </w:rPr>
              <w:t xml:space="preserve">Relação de</w:t>
            </w:r>
          </w:p>
          <w:p w:rsidR="00000000" w:rsidDel="00000000" w:rsidP="00000000" w:rsidRDefault="00000000" w:rsidRPr="00000000" w14:paraId="00000083">
            <w:pPr>
              <w:jc w:val="center"/>
              <w:rPr>
                <w:sz w:val="21"/>
                <w:szCs w:val="21"/>
              </w:rPr>
            </w:pPr>
            <w:r w:rsidDel="00000000" w:rsidR="00000000" w:rsidRPr="00000000">
              <w:rPr>
                <w:sz w:val="21"/>
                <w:szCs w:val="21"/>
                <w:rtl w:val="0"/>
              </w:rPr>
              <w:t xml:space="preserve">Dependência</w:t>
            </w:r>
          </w:p>
        </w:tc>
        <w:tc>
          <w:tcPr/>
          <w:p w:rsidR="00000000" w:rsidDel="00000000" w:rsidP="00000000" w:rsidRDefault="00000000" w:rsidRPr="00000000" w14:paraId="00000084">
            <w:pPr>
              <w:jc w:val="center"/>
              <w:rPr>
                <w:sz w:val="21"/>
                <w:szCs w:val="21"/>
              </w:rPr>
            </w:pPr>
            <w:r w:rsidDel="00000000" w:rsidR="00000000" w:rsidRPr="00000000">
              <w:rPr>
                <w:sz w:val="21"/>
                <w:szCs w:val="21"/>
                <w:rtl w:val="0"/>
              </w:rPr>
              <w:t xml:space="preserve">Data de </w:t>
            </w:r>
          </w:p>
          <w:p w:rsidR="00000000" w:rsidDel="00000000" w:rsidP="00000000" w:rsidRDefault="00000000" w:rsidRPr="00000000" w14:paraId="00000085">
            <w:pPr>
              <w:jc w:val="center"/>
              <w:rPr>
                <w:sz w:val="21"/>
                <w:szCs w:val="21"/>
              </w:rPr>
            </w:pPr>
            <w:r w:rsidDel="00000000" w:rsidR="00000000" w:rsidRPr="00000000">
              <w:rPr>
                <w:sz w:val="21"/>
                <w:szCs w:val="21"/>
                <w:rtl w:val="0"/>
              </w:rPr>
              <w:t xml:space="preserve">Nascimento</w:t>
            </w:r>
          </w:p>
        </w:tc>
      </w:tr>
      <w:tr>
        <w:trPr>
          <w:cantSplit w:val="0"/>
          <w:tblHeader w:val="0"/>
        </w:trPr>
        <w:tc>
          <w:tcPr/>
          <w:p w:rsidR="00000000" w:rsidDel="00000000" w:rsidP="00000000" w:rsidRDefault="00000000" w:rsidRPr="00000000" w14:paraId="00000086">
            <w:pPr>
              <w:jc w:val="both"/>
              <w:rPr>
                <w:sz w:val="21"/>
                <w:szCs w:val="21"/>
              </w:rPr>
            </w:pPr>
            <w:r w:rsidDel="00000000" w:rsidR="00000000" w:rsidRPr="00000000">
              <w:rPr>
                <w:rtl w:val="0"/>
              </w:rPr>
            </w:r>
          </w:p>
        </w:tc>
        <w:tc>
          <w:tcPr/>
          <w:p w:rsidR="00000000" w:rsidDel="00000000" w:rsidP="00000000" w:rsidRDefault="00000000" w:rsidRPr="00000000" w14:paraId="00000087">
            <w:pPr>
              <w:jc w:val="both"/>
              <w:rPr>
                <w:sz w:val="21"/>
                <w:szCs w:val="21"/>
              </w:rPr>
            </w:pPr>
            <w:r w:rsidDel="00000000" w:rsidR="00000000" w:rsidRPr="00000000">
              <w:rPr>
                <w:rtl w:val="0"/>
              </w:rPr>
            </w:r>
          </w:p>
        </w:tc>
        <w:tc>
          <w:tcPr/>
          <w:p w:rsidR="00000000" w:rsidDel="00000000" w:rsidP="00000000" w:rsidRDefault="00000000" w:rsidRPr="00000000" w14:paraId="00000088">
            <w:pPr>
              <w:jc w:val="both"/>
              <w:rPr>
                <w:sz w:val="21"/>
                <w:szCs w:val="21"/>
              </w:rPr>
            </w:pPr>
            <w:r w:rsidDel="00000000" w:rsidR="00000000" w:rsidRPr="00000000">
              <w:rPr>
                <w:rtl w:val="0"/>
              </w:rPr>
            </w:r>
          </w:p>
        </w:tc>
        <w:tc>
          <w:tcPr/>
          <w:p w:rsidR="00000000" w:rsidDel="00000000" w:rsidP="00000000" w:rsidRDefault="00000000" w:rsidRPr="00000000" w14:paraId="00000089">
            <w:pPr>
              <w:jc w:val="both"/>
              <w:rPr>
                <w:sz w:val="21"/>
                <w:szCs w:val="21"/>
              </w:rPr>
            </w:pPr>
            <w:r w:rsidDel="00000000" w:rsidR="00000000" w:rsidRPr="00000000">
              <w:rPr>
                <w:rtl w:val="0"/>
              </w:rPr>
            </w:r>
          </w:p>
        </w:tc>
      </w:tr>
      <w:tr>
        <w:trPr>
          <w:cantSplit w:val="0"/>
          <w:tblHeader w:val="0"/>
        </w:trPr>
        <w:tc>
          <w:tcPr/>
          <w:p w:rsidR="00000000" w:rsidDel="00000000" w:rsidP="00000000" w:rsidRDefault="00000000" w:rsidRPr="00000000" w14:paraId="0000008A">
            <w:pPr>
              <w:jc w:val="both"/>
              <w:rPr>
                <w:sz w:val="21"/>
                <w:szCs w:val="21"/>
              </w:rPr>
            </w:pPr>
            <w:r w:rsidDel="00000000" w:rsidR="00000000" w:rsidRPr="00000000">
              <w:rPr>
                <w:rtl w:val="0"/>
              </w:rPr>
            </w:r>
          </w:p>
        </w:tc>
        <w:tc>
          <w:tcPr/>
          <w:p w:rsidR="00000000" w:rsidDel="00000000" w:rsidP="00000000" w:rsidRDefault="00000000" w:rsidRPr="00000000" w14:paraId="0000008B">
            <w:pPr>
              <w:jc w:val="both"/>
              <w:rPr>
                <w:sz w:val="21"/>
                <w:szCs w:val="21"/>
              </w:rPr>
            </w:pPr>
            <w:r w:rsidDel="00000000" w:rsidR="00000000" w:rsidRPr="00000000">
              <w:rPr>
                <w:rtl w:val="0"/>
              </w:rPr>
            </w:r>
          </w:p>
        </w:tc>
        <w:tc>
          <w:tcPr/>
          <w:p w:rsidR="00000000" w:rsidDel="00000000" w:rsidP="00000000" w:rsidRDefault="00000000" w:rsidRPr="00000000" w14:paraId="0000008C">
            <w:pPr>
              <w:jc w:val="both"/>
              <w:rPr>
                <w:sz w:val="21"/>
                <w:szCs w:val="21"/>
              </w:rPr>
            </w:pPr>
            <w:r w:rsidDel="00000000" w:rsidR="00000000" w:rsidRPr="00000000">
              <w:rPr>
                <w:rtl w:val="0"/>
              </w:rPr>
            </w:r>
          </w:p>
        </w:tc>
        <w:tc>
          <w:tcPr/>
          <w:p w:rsidR="00000000" w:rsidDel="00000000" w:rsidP="00000000" w:rsidRDefault="00000000" w:rsidRPr="00000000" w14:paraId="0000008D">
            <w:pPr>
              <w:jc w:val="both"/>
              <w:rPr>
                <w:sz w:val="21"/>
                <w:szCs w:val="21"/>
              </w:rPr>
            </w:pPr>
            <w:r w:rsidDel="00000000" w:rsidR="00000000" w:rsidRPr="00000000">
              <w:rPr>
                <w:rtl w:val="0"/>
              </w:rPr>
            </w:r>
          </w:p>
        </w:tc>
      </w:tr>
      <w:tr>
        <w:trPr>
          <w:cantSplit w:val="0"/>
          <w:tblHeader w:val="0"/>
        </w:trPr>
        <w:tc>
          <w:tcPr/>
          <w:p w:rsidR="00000000" w:rsidDel="00000000" w:rsidP="00000000" w:rsidRDefault="00000000" w:rsidRPr="00000000" w14:paraId="0000008E">
            <w:pPr>
              <w:jc w:val="both"/>
              <w:rPr>
                <w:sz w:val="21"/>
                <w:szCs w:val="21"/>
              </w:rPr>
            </w:pPr>
            <w:r w:rsidDel="00000000" w:rsidR="00000000" w:rsidRPr="00000000">
              <w:rPr>
                <w:rtl w:val="0"/>
              </w:rPr>
            </w:r>
          </w:p>
        </w:tc>
        <w:tc>
          <w:tcPr/>
          <w:p w:rsidR="00000000" w:rsidDel="00000000" w:rsidP="00000000" w:rsidRDefault="00000000" w:rsidRPr="00000000" w14:paraId="0000008F">
            <w:pPr>
              <w:jc w:val="both"/>
              <w:rPr>
                <w:sz w:val="21"/>
                <w:szCs w:val="21"/>
              </w:rPr>
            </w:pPr>
            <w:r w:rsidDel="00000000" w:rsidR="00000000" w:rsidRPr="00000000">
              <w:rPr>
                <w:rtl w:val="0"/>
              </w:rPr>
            </w:r>
          </w:p>
        </w:tc>
        <w:tc>
          <w:tcPr/>
          <w:p w:rsidR="00000000" w:rsidDel="00000000" w:rsidP="00000000" w:rsidRDefault="00000000" w:rsidRPr="00000000" w14:paraId="00000090">
            <w:pPr>
              <w:jc w:val="both"/>
              <w:rPr>
                <w:sz w:val="21"/>
                <w:szCs w:val="21"/>
              </w:rPr>
            </w:pPr>
            <w:r w:rsidDel="00000000" w:rsidR="00000000" w:rsidRPr="00000000">
              <w:rPr>
                <w:rtl w:val="0"/>
              </w:rPr>
            </w:r>
          </w:p>
        </w:tc>
        <w:tc>
          <w:tcPr/>
          <w:p w:rsidR="00000000" w:rsidDel="00000000" w:rsidP="00000000" w:rsidRDefault="00000000" w:rsidRPr="00000000" w14:paraId="00000091">
            <w:pPr>
              <w:jc w:val="both"/>
              <w:rPr>
                <w:sz w:val="21"/>
                <w:szCs w:val="21"/>
              </w:rPr>
            </w:pPr>
            <w:r w:rsidDel="00000000" w:rsidR="00000000" w:rsidRPr="00000000">
              <w:rPr>
                <w:rtl w:val="0"/>
              </w:rPr>
            </w:r>
          </w:p>
        </w:tc>
      </w:tr>
      <w:tr>
        <w:trPr>
          <w:cantSplit w:val="0"/>
          <w:tblHeader w:val="0"/>
        </w:trPr>
        <w:tc>
          <w:tcPr/>
          <w:p w:rsidR="00000000" w:rsidDel="00000000" w:rsidP="00000000" w:rsidRDefault="00000000" w:rsidRPr="00000000" w14:paraId="00000092">
            <w:pPr>
              <w:jc w:val="both"/>
              <w:rPr>
                <w:sz w:val="21"/>
                <w:szCs w:val="21"/>
              </w:rPr>
            </w:pPr>
            <w:r w:rsidDel="00000000" w:rsidR="00000000" w:rsidRPr="00000000">
              <w:rPr>
                <w:rtl w:val="0"/>
              </w:rPr>
            </w:r>
          </w:p>
        </w:tc>
        <w:tc>
          <w:tcPr/>
          <w:p w:rsidR="00000000" w:rsidDel="00000000" w:rsidP="00000000" w:rsidRDefault="00000000" w:rsidRPr="00000000" w14:paraId="00000093">
            <w:pPr>
              <w:jc w:val="both"/>
              <w:rPr>
                <w:sz w:val="21"/>
                <w:szCs w:val="21"/>
              </w:rPr>
            </w:pPr>
            <w:r w:rsidDel="00000000" w:rsidR="00000000" w:rsidRPr="00000000">
              <w:rPr>
                <w:rtl w:val="0"/>
              </w:rPr>
            </w:r>
          </w:p>
        </w:tc>
        <w:tc>
          <w:tcPr/>
          <w:p w:rsidR="00000000" w:rsidDel="00000000" w:rsidP="00000000" w:rsidRDefault="00000000" w:rsidRPr="00000000" w14:paraId="00000094">
            <w:pPr>
              <w:jc w:val="both"/>
              <w:rPr>
                <w:sz w:val="21"/>
                <w:szCs w:val="21"/>
              </w:rPr>
            </w:pPr>
            <w:r w:rsidDel="00000000" w:rsidR="00000000" w:rsidRPr="00000000">
              <w:rPr>
                <w:rtl w:val="0"/>
              </w:rPr>
            </w:r>
          </w:p>
        </w:tc>
        <w:tc>
          <w:tcPr/>
          <w:p w:rsidR="00000000" w:rsidDel="00000000" w:rsidP="00000000" w:rsidRDefault="00000000" w:rsidRPr="00000000" w14:paraId="00000095">
            <w:pPr>
              <w:jc w:val="both"/>
              <w:rPr>
                <w:sz w:val="21"/>
                <w:szCs w:val="21"/>
              </w:rPr>
            </w:pPr>
            <w:r w:rsidDel="00000000" w:rsidR="00000000" w:rsidRPr="00000000">
              <w:rPr>
                <w:rtl w:val="0"/>
              </w:rPr>
            </w:r>
          </w:p>
        </w:tc>
      </w:tr>
      <w:tr>
        <w:trPr>
          <w:cantSplit w:val="0"/>
          <w:tblHeader w:val="0"/>
        </w:trPr>
        <w:tc>
          <w:tcPr/>
          <w:p w:rsidR="00000000" w:rsidDel="00000000" w:rsidP="00000000" w:rsidRDefault="00000000" w:rsidRPr="00000000" w14:paraId="00000096">
            <w:pPr>
              <w:jc w:val="both"/>
              <w:rPr>
                <w:sz w:val="21"/>
                <w:szCs w:val="21"/>
              </w:rPr>
            </w:pPr>
            <w:r w:rsidDel="00000000" w:rsidR="00000000" w:rsidRPr="00000000">
              <w:rPr>
                <w:rtl w:val="0"/>
              </w:rPr>
            </w:r>
          </w:p>
        </w:tc>
        <w:tc>
          <w:tcPr/>
          <w:p w:rsidR="00000000" w:rsidDel="00000000" w:rsidP="00000000" w:rsidRDefault="00000000" w:rsidRPr="00000000" w14:paraId="00000097">
            <w:pPr>
              <w:jc w:val="both"/>
              <w:rPr>
                <w:sz w:val="21"/>
                <w:szCs w:val="21"/>
              </w:rPr>
            </w:pPr>
            <w:r w:rsidDel="00000000" w:rsidR="00000000" w:rsidRPr="00000000">
              <w:rPr>
                <w:rtl w:val="0"/>
              </w:rPr>
            </w:r>
          </w:p>
        </w:tc>
        <w:tc>
          <w:tcPr/>
          <w:p w:rsidR="00000000" w:rsidDel="00000000" w:rsidP="00000000" w:rsidRDefault="00000000" w:rsidRPr="00000000" w14:paraId="00000098">
            <w:pPr>
              <w:jc w:val="both"/>
              <w:rPr>
                <w:sz w:val="21"/>
                <w:szCs w:val="21"/>
              </w:rPr>
            </w:pPr>
            <w:r w:rsidDel="00000000" w:rsidR="00000000" w:rsidRPr="00000000">
              <w:rPr>
                <w:rtl w:val="0"/>
              </w:rPr>
            </w:r>
          </w:p>
        </w:tc>
        <w:tc>
          <w:tcPr/>
          <w:p w:rsidR="00000000" w:rsidDel="00000000" w:rsidP="00000000" w:rsidRDefault="00000000" w:rsidRPr="00000000" w14:paraId="00000099">
            <w:pPr>
              <w:jc w:val="both"/>
              <w:rPr>
                <w:sz w:val="21"/>
                <w:szCs w:val="21"/>
              </w:rPr>
            </w:pPr>
            <w:r w:rsidDel="00000000" w:rsidR="00000000" w:rsidRPr="00000000">
              <w:rPr>
                <w:rtl w:val="0"/>
              </w:rPr>
            </w:r>
          </w:p>
        </w:tc>
      </w:tr>
      <w:tr>
        <w:trPr>
          <w:cantSplit w:val="0"/>
          <w:tblHeader w:val="0"/>
        </w:trPr>
        <w:tc>
          <w:tcPr/>
          <w:p w:rsidR="00000000" w:rsidDel="00000000" w:rsidP="00000000" w:rsidRDefault="00000000" w:rsidRPr="00000000" w14:paraId="0000009A">
            <w:pPr>
              <w:jc w:val="both"/>
              <w:rPr>
                <w:sz w:val="21"/>
                <w:szCs w:val="21"/>
              </w:rPr>
            </w:pPr>
            <w:r w:rsidDel="00000000" w:rsidR="00000000" w:rsidRPr="00000000">
              <w:rPr>
                <w:rtl w:val="0"/>
              </w:rPr>
            </w:r>
          </w:p>
        </w:tc>
        <w:tc>
          <w:tcPr/>
          <w:p w:rsidR="00000000" w:rsidDel="00000000" w:rsidP="00000000" w:rsidRDefault="00000000" w:rsidRPr="00000000" w14:paraId="0000009B">
            <w:pPr>
              <w:jc w:val="both"/>
              <w:rPr>
                <w:sz w:val="21"/>
                <w:szCs w:val="21"/>
              </w:rPr>
            </w:pPr>
            <w:r w:rsidDel="00000000" w:rsidR="00000000" w:rsidRPr="00000000">
              <w:rPr>
                <w:rtl w:val="0"/>
              </w:rPr>
            </w:r>
          </w:p>
        </w:tc>
        <w:tc>
          <w:tcPr/>
          <w:p w:rsidR="00000000" w:rsidDel="00000000" w:rsidP="00000000" w:rsidRDefault="00000000" w:rsidRPr="00000000" w14:paraId="0000009C">
            <w:pPr>
              <w:jc w:val="both"/>
              <w:rPr>
                <w:sz w:val="21"/>
                <w:szCs w:val="21"/>
              </w:rPr>
            </w:pPr>
            <w:r w:rsidDel="00000000" w:rsidR="00000000" w:rsidRPr="00000000">
              <w:rPr>
                <w:rtl w:val="0"/>
              </w:rPr>
            </w:r>
          </w:p>
        </w:tc>
        <w:tc>
          <w:tcPr/>
          <w:p w:rsidR="00000000" w:rsidDel="00000000" w:rsidP="00000000" w:rsidRDefault="00000000" w:rsidRPr="00000000" w14:paraId="0000009D">
            <w:pPr>
              <w:jc w:val="both"/>
              <w:rPr>
                <w:sz w:val="21"/>
                <w:szCs w:val="21"/>
              </w:rPr>
            </w:pPr>
            <w:r w:rsidDel="00000000" w:rsidR="00000000" w:rsidRPr="00000000">
              <w:rPr>
                <w:rtl w:val="0"/>
              </w:rPr>
            </w:r>
          </w:p>
        </w:tc>
      </w:tr>
      <w:tr>
        <w:trPr>
          <w:cantSplit w:val="0"/>
          <w:tblHeader w:val="0"/>
        </w:trPr>
        <w:tc>
          <w:tcPr/>
          <w:p w:rsidR="00000000" w:rsidDel="00000000" w:rsidP="00000000" w:rsidRDefault="00000000" w:rsidRPr="00000000" w14:paraId="0000009E">
            <w:pPr>
              <w:jc w:val="both"/>
              <w:rPr>
                <w:sz w:val="21"/>
                <w:szCs w:val="21"/>
              </w:rPr>
            </w:pPr>
            <w:r w:rsidDel="00000000" w:rsidR="00000000" w:rsidRPr="00000000">
              <w:rPr>
                <w:rtl w:val="0"/>
              </w:rPr>
            </w:r>
          </w:p>
        </w:tc>
        <w:tc>
          <w:tcPr/>
          <w:p w:rsidR="00000000" w:rsidDel="00000000" w:rsidP="00000000" w:rsidRDefault="00000000" w:rsidRPr="00000000" w14:paraId="0000009F">
            <w:pPr>
              <w:jc w:val="both"/>
              <w:rPr>
                <w:sz w:val="21"/>
                <w:szCs w:val="21"/>
              </w:rPr>
            </w:pPr>
            <w:r w:rsidDel="00000000" w:rsidR="00000000" w:rsidRPr="00000000">
              <w:rPr>
                <w:rtl w:val="0"/>
              </w:rPr>
            </w:r>
          </w:p>
        </w:tc>
        <w:tc>
          <w:tcPr/>
          <w:p w:rsidR="00000000" w:rsidDel="00000000" w:rsidP="00000000" w:rsidRDefault="00000000" w:rsidRPr="00000000" w14:paraId="000000A0">
            <w:pPr>
              <w:jc w:val="both"/>
              <w:rPr>
                <w:sz w:val="21"/>
                <w:szCs w:val="21"/>
              </w:rPr>
            </w:pPr>
            <w:r w:rsidDel="00000000" w:rsidR="00000000" w:rsidRPr="00000000">
              <w:rPr>
                <w:rtl w:val="0"/>
              </w:rPr>
            </w:r>
          </w:p>
        </w:tc>
        <w:tc>
          <w:tcPr/>
          <w:p w:rsidR="00000000" w:rsidDel="00000000" w:rsidP="00000000" w:rsidRDefault="00000000" w:rsidRPr="00000000" w14:paraId="000000A1">
            <w:pPr>
              <w:jc w:val="both"/>
              <w:rPr>
                <w:sz w:val="21"/>
                <w:szCs w:val="21"/>
              </w:rPr>
            </w:pPr>
            <w:r w:rsidDel="00000000" w:rsidR="00000000" w:rsidRPr="00000000">
              <w:rPr>
                <w:rtl w:val="0"/>
              </w:rPr>
            </w:r>
          </w:p>
        </w:tc>
      </w:tr>
      <w:tr>
        <w:trPr>
          <w:cantSplit w:val="0"/>
          <w:tblHeader w:val="0"/>
        </w:trPr>
        <w:tc>
          <w:tcPr/>
          <w:p w:rsidR="00000000" w:rsidDel="00000000" w:rsidP="00000000" w:rsidRDefault="00000000" w:rsidRPr="00000000" w14:paraId="000000A2">
            <w:pPr>
              <w:jc w:val="both"/>
              <w:rPr>
                <w:sz w:val="21"/>
                <w:szCs w:val="21"/>
              </w:rPr>
            </w:pPr>
            <w:r w:rsidDel="00000000" w:rsidR="00000000" w:rsidRPr="00000000">
              <w:rPr>
                <w:rtl w:val="0"/>
              </w:rPr>
            </w:r>
          </w:p>
        </w:tc>
        <w:tc>
          <w:tcPr/>
          <w:p w:rsidR="00000000" w:rsidDel="00000000" w:rsidP="00000000" w:rsidRDefault="00000000" w:rsidRPr="00000000" w14:paraId="000000A3">
            <w:pPr>
              <w:jc w:val="both"/>
              <w:rPr>
                <w:sz w:val="21"/>
                <w:szCs w:val="21"/>
              </w:rPr>
            </w:pPr>
            <w:r w:rsidDel="00000000" w:rsidR="00000000" w:rsidRPr="00000000">
              <w:rPr>
                <w:rtl w:val="0"/>
              </w:rPr>
            </w:r>
          </w:p>
        </w:tc>
        <w:tc>
          <w:tcPr/>
          <w:p w:rsidR="00000000" w:rsidDel="00000000" w:rsidP="00000000" w:rsidRDefault="00000000" w:rsidRPr="00000000" w14:paraId="000000A4">
            <w:pPr>
              <w:jc w:val="both"/>
              <w:rPr>
                <w:sz w:val="21"/>
                <w:szCs w:val="21"/>
              </w:rPr>
            </w:pPr>
            <w:r w:rsidDel="00000000" w:rsidR="00000000" w:rsidRPr="00000000">
              <w:rPr>
                <w:rtl w:val="0"/>
              </w:rPr>
            </w:r>
          </w:p>
        </w:tc>
        <w:tc>
          <w:tcPr/>
          <w:p w:rsidR="00000000" w:rsidDel="00000000" w:rsidP="00000000" w:rsidRDefault="00000000" w:rsidRPr="00000000" w14:paraId="000000A5">
            <w:pPr>
              <w:jc w:val="both"/>
              <w:rPr>
                <w:sz w:val="21"/>
                <w:szCs w:val="21"/>
              </w:rPr>
            </w:pPr>
            <w:r w:rsidDel="00000000" w:rsidR="00000000" w:rsidRPr="00000000">
              <w:rPr>
                <w:rtl w:val="0"/>
              </w:rPr>
            </w:r>
          </w:p>
        </w:tc>
      </w:tr>
    </w:tbl>
    <w:p w:rsidR="00000000" w:rsidDel="00000000" w:rsidP="00000000" w:rsidRDefault="00000000" w:rsidRPr="00000000" w14:paraId="000000A6">
      <w:pPr>
        <w:ind w:firstLine="1077"/>
        <w:jc w:val="both"/>
        <w:rPr>
          <w:sz w:val="21"/>
          <w:szCs w:val="21"/>
        </w:rPr>
      </w:pPr>
      <w:r w:rsidDel="00000000" w:rsidR="00000000" w:rsidRPr="00000000">
        <w:rPr>
          <w:rtl w:val="0"/>
        </w:rPr>
      </w:r>
    </w:p>
    <w:p w:rsidR="00000000" w:rsidDel="00000000" w:rsidP="00000000" w:rsidRDefault="00000000" w:rsidRPr="00000000" w14:paraId="000000A7">
      <w:pPr>
        <w:ind w:firstLine="1077"/>
        <w:jc w:val="both"/>
        <w:rPr>
          <w:sz w:val="21"/>
          <w:szCs w:val="21"/>
        </w:rPr>
      </w:pPr>
      <w:r w:rsidDel="00000000" w:rsidR="00000000" w:rsidRPr="00000000">
        <w:rPr>
          <w:sz w:val="21"/>
          <w:szCs w:val="21"/>
          <w:rtl w:val="0"/>
        </w:rPr>
        <w:t xml:space="preserve">Declaro ainda, estar ciente de que deverei comunicar de imediato a ocorrência de quaisquer fatos que determinem a perda do direito ao salário-família, que tenho sob minha dependência econômica as seguintes pessoas:</w:t>
      </w:r>
    </w:p>
    <w:p w:rsidR="00000000" w:rsidDel="00000000" w:rsidP="00000000" w:rsidRDefault="00000000" w:rsidRPr="00000000" w14:paraId="000000A8">
      <w:pPr>
        <w:numPr>
          <w:ilvl w:val="0"/>
          <w:numId w:val="1"/>
        </w:numPr>
        <w:spacing w:after="0" w:line="240" w:lineRule="auto"/>
        <w:ind w:left="1797" w:hanging="360"/>
        <w:jc w:val="both"/>
        <w:rPr>
          <w:sz w:val="21"/>
          <w:szCs w:val="21"/>
        </w:rPr>
      </w:pPr>
      <w:r w:rsidDel="00000000" w:rsidR="00000000" w:rsidRPr="00000000">
        <w:rPr>
          <w:sz w:val="21"/>
          <w:szCs w:val="21"/>
          <w:rtl w:val="0"/>
        </w:rPr>
        <w:t xml:space="preserve">Óbito do dependente;</w:t>
      </w:r>
    </w:p>
    <w:p w:rsidR="00000000" w:rsidDel="00000000" w:rsidP="00000000" w:rsidRDefault="00000000" w:rsidRPr="00000000" w14:paraId="000000A9">
      <w:pPr>
        <w:numPr>
          <w:ilvl w:val="0"/>
          <w:numId w:val="1"/>
        </w:numPr>
        <w:spacing w:after="0" w:line="240" w:lineRule="auto"/>
        <w:ind w:left="1797" w:hanging="360"/>
        <w:jc w:val="both"/>
        <w:rPr>
          <w:sz w:val="21"/>
          <w:szCs w:val="21"/>
        </w:rPr>
      </w:pPr>
      <w:r w:rsidDel="00000000" w:rsidR="00000000" w:rsidRPr="00000000">
        <w:rPr>
          <w:sz w:val="21"/>
          <w:szCs w:val="21"/>
          <w:rtl w:val="0"/>
        </w:rPr>
        <w:t xml:space="preserve">Cessação da invalidez do dependente inválido;</w:t>
      </w:r>
    </w:p>
    <w:p w:rsidR="00000000" w:rsidDel="00000000" w:rsidP="00000000" w:rsidRDefault="00000000" w:rsidRPr="00000000" w14:paraId="000000AA">
      <w:pPr>
        <w:numPr>
          <w:ilvl w:val="0"/>
          <w:numId w:val="1"/>
        </w:numPr>
        <w:spacing w:after="0" w:line="240" w:lineRule="auto"/>
        <w:ind w:left="1797" w:hanging="360"/>
        <w:jc w:val="both"/>
        <w:rPr>
          <w:sz w:val="21"/>
          <w:szCs w:val="21"/>
        </w:rPr>
      </w:pPr>
      <w:r w:rsidDel="00000000" w:rsidR="00000000" w:rsidRPr="00000000">
        <w:rPr>
          <w:sz w:val="21"/>
          <w:szCs w:val="21"/>
          <w:rtl w:val="0"/>
        </w:rPr>
        <w:t xml:space="preserve">Verificação das hipóteses dos artigos 198 e 199 da lei n° 8.112/90 descumprimento voluntário deste compromisso acarretará a devolução das importâncias indevidamente recebidas, além de outras cominações previstas em lei.</w:t>
      </w:r>
    </w:p>
    <w:p w:rsidR="00000000" w:rsidDel="00000000" w:rsidP="00000000" w:rsidRDefault="00000000" w:rsidRPr="00000000" w14:paraId="000000AB">
      <w:pPr>
        <w:ind w:left="-85" w:right="-85" w:firstLine="0"/>
        <w:rPr>
          <w:rFonts w:ascii="Calibri" w:cs="Calibri" w:eastAsia="Calibri" w:hAnsi="Calibri"/>
          <w:b w:val="1"/>
          <w:smallCaps w:val="1"/>
          <w:sz w:val="24"/>
          <w:szCs w:val="24"/>
        </w:rPr>
      </w:pPr>
      <w:r w:rsidDel="00000000" w:rsidR="00000000" w:rsidRPr="00000000">
        <w:rPr>
          <w:rtl w:val="0"/>
        </w:rPr>
      </w:r>
    </w:p>
    <w:p w:rsidR="00000000" w:rsidDel="00000000" w:rsidP="00000000" w:rsidRDefault="00000000" w:rsidRPr="00000000" w14:paraId="000000AC">
      <w:pPr>
        <w:pBdr>
          <w:top w:color="000000" w:space="1" w:sz="4" w:val="single"/>
          <w:left w:color="000000" w:space="4" w:sz="4" w:val="single"/>
          <w:bottom w:color="000000" w:space="1" w:sz="4" w:val="single"/>
          <w:right w:color="000000" w:space="4" w:sz="4" w:val="single"/>
          <w:between w:color="000000" w:space="1" w:sz="4" w:val="single"/>
        </w:pBdr>
        <w:shd w:fill="e0e0e0" w:val="clear"/>
        <w:rPr>
          <w:b w:val="1"/>
          <w:sz w:val="21"/>
          <w:szCs w:val="21"/>
        </w:rPr>
      </w:pPr>
      <w:r w:rsidDel="00000000" w:rsidR="00000000" w:rsidRPr="00000000">
        <w:rPr>
          <w:b w:val="1"/>
          <w:sz w:val="21"/>
          <w:szCs w:val="21"/>
          <w:rtl w:val="0"/>
        </w:rPr>
        <w:t xml:space="preserve">X- DECLARAÇÃO DE ACUMULAÇÃO DE CARGOS</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Declara para fins de  direito que:  </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NÃO ACUMULA CARGO PÚBLICO. </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☐ACUMULA CARGO DE ______________________________________________________________________.</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NO (a): __________________________________________________________________licitamente, conforme </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ab/>
        <w:tab/>
        <w:tab/>
        <w:t xml:space="preserve">                Nome do Órgão/Repartição</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comprovante _________________________________________________________________________</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ab/>
        <w:tab/>
        <w:tab/>
        <w:t xml:space="preserve">Informar numeração do documento de posse em outro órgão e anexar cópia</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OBS: O servidor que exerce outro Cargo Público deverá, obrigatoriamente, trazer declaração do Órgão contendo seu horário de trabalho.</w:t>
      </w:r>
    </w:p>
    <w:p w:rsidR="00000000" w:rsidDel="00000000" w:rsidP="00000000" w:rsidRDefault="00000000" w:rsidRPr="00000000" w14:paraId="000000BC">
      <w:pPr>
        <w:ind w:left="-85" w:right="-85" w:firstLine="0"/>
        <w:jc w:val="both"/>
        <w:rPr>
          <w:rFonts w:ascii="Calibri" w:cs="Calibri" w:eastAsia="Calibri" w:hAnsi="Calibri"/>
          <w:b w:val="1"/>
          <w:smallCaps w:val="1"/>
          <w:sz w:val="24"/>
          <w:szCs w:val="24"/>
        </w:rPr>
      </w:pPr>
      <w:r w:rsidDel="00000000" w:rsidR="00000000" w:rsidRPr="00000000">
        <w:rPr>
          <w:rtl w:val="0"/>
        </w:rPr>
      </w:r>
    </w:p>
    <w:tbl>
      <w:tblPr>
        <w:tblStyle w:val="Table8"/>
        <w:tblW w:w="9072.0" w:type="dxa"/>
        <w:jc w:val="center"/>
        <w:tblBorders>
          <w:top w:color="000000" w:space="0" w:sz="4" w:val="single"/>
          <w:left w:color="000000" w:space="0" w:sz="4" w:val="single"/>
          <w:bottom w:color="000000" w:space="0" w:sz="4" w:val="single"/>
          <w:right w:color="000000" w:space="0" w:sz="4" w:val="single"/>
        </w:tblBorders>
        <w:tblLayout w:type="fixed"/>
        <w:tblLook w:val="0400"/>
      </w:tblPr>
      <w:tblGrid>
        <w:gridCol w:w="9072"/>
        <w:tblGridChange w:id="0">
          <w:tblGrid>
            <w:gridCol w:w="9072"/>
          </w:tblGrid>
        </w:tblGridChange>
      </w:tblGrid>
      <w:tr>
        <w:trPr>
          <w:cantSplit w:val="0"/>
          <w:tblHeader w:val="0"/>
        </w:trPr>
        <w:tc>
          <w:tcPr>
            <w:shd w:fill="f2f2f2" w:val="clear"/>
            <w:vAlign w:val="center"/>
          </w:tcPr>
          <w:p w:rsidR="00000000" w:rsidDel="00000000" w:rsidP="00000000" w:rsidRDefault="00000000" w:rsidRPr="00000000" w14:paraId="000000BD">
            <w:pPr>
              <w:ind w:left="-85" w:right="-85" w:firstLine="0"/>
              <w:rPr>
                <w:rFonts w:ascii="Calibri" w:cs="Calibri" w:eastAsia="Calibri" w:hAnsi="Calibri"/>
                <w:b w:val="1"/>
                <w:smallCaps w:val="1"/>
                <w:sz w:val="24"/>
                <w:szCs w:val="24"/>
              </w:rPr>
            </w:pPr>
            <w:r w:rsidDel="00000000" w:rsidR="00000000" w:rsidRPr="00000000">
              <w:rPr>
                <w:b w:val="1"/>
                <w:sz w:val="21"/>
                <w:szCs w:val="21"/>
                <w:rtl w:val="0"/>
              </w:rPr>
              <w:t xml:space="preserve">XI- FORMULÁRIO DE DECLARAÇÃO DE BENS </w:t>
            </w:r>
            <w:r w:rsidDel="00000000" w:rsidR="00000000" w:rsidRPr="00000000">
              <w:rPr>
                <w:rtl w:val="0"/>
              </w:rPr>
            </w:r>
          </w:p>
        </w:tc>
      </w:tr>
    </w:tbl>
    <w:p w:rsidR="00000000" w:rsidDel="00000000" w:rsidP="00000000" w:rsidRDefault="00000000" w:rsidRPr="00000000" w14:paraId="000000BE">
      <w:pPr>
        <w:tabs>
          <w:tab w:val="left" w:leader="none" w:pos="1418"/>
          <w:tab w:val="left" w:leader="none" w:pos="1985"/>
          <w:tab w:val="left" w:leader="none" w:pos="2552"/>
          <w:tab w:val="left" w:leader="none" w:pos="3402"/>
          <w:tab w:val="left" w:leader="none" w:pos="4253"/>
          <w:tab w:val="left" w:leader="none" w:pos="4820"/>
        </w:tabs>
        <w:spacing w:after="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BF">
      <w:pPr>
        <w:spacing w:line="360" w:lineRule="auto"/>
        <w:ind w:firstLine="1620"/>
        <w:jc w:val="both"/>
        <w:rPr>
          <w:sz w:val="21"/>
          <w:szCs w:val="21"/>
        </w:rPr>
      </w:pPr>
      <w:r w:rsidDel="00000000" w:rsidR="00000000" w:rsidRPr="00000000">
        <w:rPr>
          <w:sz w:val="21"/>
          <w:szCs w:val="21"/>
          <w:rtl w:val="0"/>
        </w:rPr>
        <w:t xml:space="preserve">Declarar, para fins __________________________________________, que possui os bens e Valores abaixo especificados.</w:t>
      </w:r>
    </w:p>
    <w:tbl>
      <w:tblPr>
        <w:tblStyle w:val="Table9"/>
        <w:tblW w:w="94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96"/>
        <w:gridCol w:w="3392"/>
        <w:tblGridChange w:id="0">
          <w:tblGrid>
            <w:gridCol w:w="6096"/>
            <w:gridCol w:w="3392"/>
          </w:tblGrid>
        </w:tblGridChange>
      </w:tblGrid>
      <w:tr>
        <w:trPr>
          <w:cantSplit w:val="0"/>
          <w:tblHeader w:val="0"/>
        </w:trPr>
        <w:tc>
          <w:tcPr/>
          <w:p w:rsidR="00000000" w:rsidDel="00000000" w:rsidP="00000000" w:rsidRDefault="00000000" w:rsidRPr="00000000" w14:paraId="000000C0">
            <w:pPr>
              <w:spacing w:line="360" w:lineRule="auto"/>
              <w:jc w:val="center"/>
              <w:rPr>
                <w:sz w:val="21"/>
                <w:szCs w:val="21"/>
              </w:rPr>
            </w:pPr>
            <w:r w:rsidDel="00000000" w:rsidR="00000000" w:rsidRPr="00000000">
              <w:rPr>
                <w:sz w:val="21"/>
                <w:szCs w:val="21"/>
                <w:rtl w:val="0"/>
              </w:rPr>
              <w:t xml:space="preserve">DESCRIÇÃO</w:t>
            </w:r>
          </w:p>
        </w:tc>
        <w:tc>
          <w:tcPr/>
          <w:p w:rsidR="00000000" w:rsidDel="00000000" w:rsidP="00000000" w:rsidRDefault="00000000" w:rsidRPr="00000000" w14:paraId="000000C1">
            <w:pPr>
              <w:spacing w:line="360" w:lineRule="auto"/>
              <w:jc w:val="center"/>
              <w:rPr>
                <w:sz w:val="21"/>
                <w:szCs w:val="21"/>
              </w:rPr>
            </w:pPr>
            <w:r w:rsidDel="00000000" w:rsidR="00000000" w:rsidRPr="00000000">
              <w:rPr>
                <w:sz w:val="21"/>
                <w:szCs w:val="21"/>
                <w:rtl w:val="0"/>
              </w:rPr>
              <w:t xml:space="preserve">VALORES</w:t>
            </w:r>
          </w:p>
        </w:tc>
      </w:tr>
      <w:tr>
        <w:trPr>
          <w:cantSplit w:val="0"/>
          <w:tblHeader w:val="0"/>
        </w:trPr>
        <w:tc>
          <w:tcPr/>
          <w:p w:rsidR="00000000" w:rsidDel="00000000" w:rsidP="00000000" w:rsidRDefault="00000000" w:rsidRPr="00000000" w14:paraId="000000C2">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C3">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4">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C5">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6">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C7">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8">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C9">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A">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CB">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C">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CD">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E">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CF">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0">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D1">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2">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D3">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4">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D5">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6">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D7">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8">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D9">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A">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DB">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DC">
      <w:pPr>
        <w:tabs>
          <w:tab w:val="left" w:leader="none" w:pos="1418"/>
          <w:tab w:val="left" w:leader="none" w:pos="1985"/>
          <w:tab w:val="left" w:leader="none" w:pos="2552"/>
          <w:tab w:val="left" w:leader="none" w:pos="3402"/>
          <w:tab w:val="left" w:leader="none" w:pos="4253"/>
          <w:tab w:val="left" w:leader="none" w:pos="4820"/>
        </w:tabs>
        <w:spacing w:after="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DD">
      <w:pPr>
        <w:tabs>
          <w:tab w:val="left" w:leader="none" w:pos="1418"/>
          <w:tab w:val="left" w:leader="none" w:pos="1985"/>
          <w:tab w:val="left" w:leader="none" w:pos="2552"/>
          <w:tab w:val="left" w:leader="none" w:pos="3402"/>
          <w:tab w:val="left" w:leader="none" w:pos="4253"/>
          <w:tab w:val="left" w:leader="none" w:pos="4820"/>
        </w:tabs>
        <w:spacing w:after="0" w:lineRule="auto"/>
        <w:rPr>
          <w:rFonts w:ascii="Calibri" w:cs="Calibri" w:eastAsia="Calibri" w:hAnsi="Calibri"/>
          <w:sz w:val="18"/>
          <w:szCs w:val="18"/>
        </w:rPr>
      </w:pPr>
      <w:r w:rsidDel="00000000" w:rsidR="00000000" w:rsidRPr="00000000">
        <w:rPr>
          <w:rtl w:val="0"/>
        </w:rPr>
      </w:r>
    </w:p>
    <w:tbl>
      <w:tblPr>
        <w:tblStyle w:val="Table10"/>
        <w:tblW w:w="9219.0" w:type="dxa"/>
        <w:jc w:val="center"/>
        <w:tblBorders>
          <w:top w:color="000000" w:space="0" w:sz="4" w:val="single"/>
          <w:left w:color="000000" w:space="0" w:sz="4" w:val="single"/>
          <w:bottom w:color="000000" w:space="0" w:sz="4" w:val="single"/>
          <w:right w:color="000000" w:space="0" w:sz="4" w:val="single"/>
        </w:tblBorders>
        <w:tblLayout w:type="fixed"/>
        <w:tblLook w:val="0400"/>
      </w:tblPr>
      <w:tblGrid>
        <w:gridCol w:w="9219"/>
        <w:tblGridChange w:id="0">
          <w:tblGrid>
            <w:gridCol w:w="9219"/>
          </w:tblGrid>
        </w:tblGridChange>
      </w:tblGrid>
      <w:tr>
        <w:trPr>
          <w:cantSplit w:val="0"/>
          <w:tblHeader w:val="0"/>
        </w:trPr>
        <w:tc>
          <w:tcPr>
            <w:shd w:fill="f2f2f2" w:val="clear"/>
            <w:vAlign w:val="center"/>
          </w:tcPr>
          <w:p w:rsidR="00000000" w:rsidDel="00000000" w:rsidP="00000000" w:rsidRDefault="00000000" w:rsidRPr="00000000" w14:paraId="000000DE">
            <w:pPr>
              <w:ind w:left="-85" w:right="-85" w:firstLine="0"/>
              <w:rPr>
                <w:rFonts w:ascii="Calibri" w:cs="Calibri" w:eastAsia="Calibri" w:hAnsi="Calibri"/>
                <w:b w:val="1"/>
                <w:smallCaps w:val="1"/>
                <w:sz w:val="18"/>
                <w:szCs w:val="18"/>
              </w:rPr>
            </w:pPr>
            <w:r w:rsidDel="00000000" w:rsidR="00000000" w:rsidRPr="00000000">
              <w:rPr>
                <w:rFonts w:ascii="Calibri" w:cs="Calibri" w:eastAsia="Calibri" w:hAnsi="Calibri"/>
                <w:b w:val="1"/>
                <w:smallCaps w:val="1"/>
                <w:sz w:val="18"/>
                <w:szCs w:val="18"/>
                <w:rtl w:val="0"/>
              </w:rPr>
              <w:t xml:space="preserve">XII – RELAÇÃO DE ENCARGOS DE FAMÍLIA PARA FINS DE IMPOSTO DE RENDA</w:t>
            </w:r>
          </w:p>
        </w:tc>
      </w:tr>
    </w:tbl>
    <w:p w:rsidR="00000000" w:rsidDel="00000000" w:rsidP="00000000" w:rsidRDefault="00000000" w:rsidRPr="00000000" w14:paraId="000000DF">
      <w:pPr>
        <w:ind w:firstLine="1620"/>
        <w:jc w:val="both"/>
        <w:rPr>
          <w:sz w:val="21"/>
          <w:szCs w:val="21"/>
        </w:rPr>
      </w:pPr>
      <w:r w:rsidDel="00000000" w:rsidR="00000000" w:rsidRPr="00000000">
        <w:rPr>
          <w:rtl w:val="0"/>
        </w:rPr>
      </w:r>
    </w:p>
    <w:p w:rsidR="00000000" w:rsidDel="00000000" w:rsidP="00000000" w:rsidRDefault="00000000" w:rsidRPr="00000000" w14:paraId="000000E0">
      <w:pPr>
        <w:ind w:firstLine="1620"/>
        <w:jc w:val="both"/>
        <w:rPr>
          <w:sz w:val="21"/>
          <w:szCs w:val="21"/>
        </w:rPr>
      </w:pPr>
      <w:r w:rsidDel="00000000" w:rsidR="00000000" w:rsidRPr="00000000">
        <w:rPr>
          <w:sz w:val="21"/>
          <w:szCs w:val="21"/>
          <w:rtl w:val="0"/>
        </w:rPr>
        <w:t xml:space="preserve">Em obediência à legislação do Imposto de Renda, venho pelo presente formulário informar que tenho como encargo de família, as pessoas abaixo relacionadas:</w:t>
      </w:r>
    </w:p>
    <w:p w:rsidR="00000000" w:rsidDel="00000000" w:rsidP="00000000" w:rsidRDefault="00000000" w:rsidRPr="00000000" w14:paraId="000000E1">
      <w:pPr>
        <w:ind w:firstLine="142"/>
        <w:rPr>
          <w:sz w:val="21"/>
          <w:szCs w:val="21"/>
        </w:rPr>
      </w:pPr>
      <w:r w:rsidDel="00000000" w:rsidR="00000000" w:rsidRPr="00000000">
        <w:rPr>
          <w:rtl w:val="0"/>
        </w:rPr>
      </w:r>
    </w:p>
    <w:tbl>
      <w:tblPr>
        <w:tblStyle w:val="Table11"/>
        <w:tblW w:w="94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26"/>
        <w:gridCol w:w="5039"/>
        <w:gridCol w:w="1909"/>
        <w:gridCol w:w="1914"/>
        <w:tblGridChange w:id="0">
          <w:tblGrid>
            <w:gridCol w:w="626"/>
            <w:gridCol w:w="5039"/>
            <w:gridCol w:w="1909"/>
            <w:gridCol w:w="1914"/>
          </w:tblGrid>
        </w:tblGridChange>
      </w:tblGrid>
      <w:tr>
        <w:trPr>
          <w:cantSplit w:val="0"/>
          <w:tblHeader w:val="0"/>
        </w:trPr>
        <w:tc>
          <w:tcPr>
            <w:gridSpan w:val="4"/>
          </w:tcPr>
          <w:p w:rsidR="00000000" w:rsidDel="00000000" w:rsidP="00000000" w:rsidRDefault="00000000" w:rsidRPr="00000000" w14:paraId="000000E2">
            <w:pPr>
              <w:jc w:val="center"/>
              <w:rPr>
                <w:sz w:val="21"/>
                <w:szCs w:val="21"/>
              </w:rPr>
            </w:pPr>
            <w:r w:rsidDel="00000000" w:rsidR="00000000" w:rsidRPr="00000000">
              <w:rPr>
                <w:sz w:val="21"/>
                <w:szCs w:val="21"/>
                <w:rtl w:val="0"/>
              </w:rPr>
              <w:t xml:space="preserve">DEPENDENTES CONSIDERADOS COMO ENCARGO DE FAMÍLIA</w:t>
            </w:r>
          </w:p>
        </w:tc>
      </w:tr>
      <w:tr>
        <w:trPr>
          <w:cantSplit w:val="0"/>
          <w:tblHeader w:val="0"/>
        </w:trPr>
        <w:tc>
          <w:tcPr/>
          <w:p w:rsidR="00000000" w:rsidDel="00000000" w:rsidP="00000000" w:rsidRDefault="00000000" w:rsidRPr="00000000" w14:paraId="000000E6">
            <w:pPr>
              <w:jc w:val="center"/>
              <w:rPr>
                <w:sz w:val="21"/>
                <w:szCs w:val="21"/>
              </w:rPr>
            </w:pPr>
            <w:r w:rsidDel="00000000" w:rsidR="00000000" w:rsidRPr="00000000">
              <w:rPr>
                <w:rtl w:val="0"/>
              </w:rPr>
            </w:r>
          </w:p>
          <w:p w:rsidR="00000000" w:rsidDel="00000000" w:rsidP="00000000" w:rsidRDefault="00000000" w:rsidRPr="00000000" w14:paraId="000000E7">
            <w:pPr>
              <w:jc w:val="center"/>
              <w:rPr>
                <w:sz w:val="21"/>
                <w:szCs w:val="21"/>
              </w:rPr>
            </w:pPr>
            <w:r w:rsidDel="00000000" w:rsidR="00000000" w:rsidRPr="00000000">
              <w:rPr>
                <w:sz w:val="21"/>
                <w:szCs w:val="21"/>
                <w:rtl w:val="0"/>
              </w:rPr>
              <w:t xml:space="preserve">N°.</w:t>
            </w:r>
          </w:p>
        </w:tc>
        <w:tc>
          <w:tcPr/>
          <w:p w:rsidR="00000000" w:rsidDel="00000000" w:rsidP="00000000" w:rsidRDefault="00000000" w:rsidRPr="00000000" w14:paraId="000000E8">
            <w:pPr>
              <w:jc w:val="center"/>
              <w:rPr>
                <w:sz w:val="21"/>
                <w:szCs w:val="21"/>
              </w:rPr>
            </w:pPr>
            <w:r w:rsidDel="00000000" w:rsidR="00000000" w:rsidRPr="00000000">
              <w:rPr>
                <w:rtl w:val="0"/>
              </w:rPr>
            </w:r>
          </w:p>
          <w:p w:rsidR="00000000" w:rsidDel="00000000" w:rsidP="00000000" w:rsidRDefault="00000000" w:rsidRPr="00000000" w14:paraId="000000E9">
            <w:pPr>
              <w:jc w:val="center"/>
              <w:rPr>
                <w:sz w:val="21"/>
                <w:szCs w:val="21"/>
              </w:rPr>
            </w:pPr>
            <w:r w:rsidDel="00000000" w:rsidR="00000000" w:rsidRPr="00000000">
              <w:rPr>
                <w:sz w:val="21"/>
                <w:szCs w:val="21"/>
                <w:rtl w:val="0"/>
              </w:rPr>
              <w:t xml:space="preserve">Nome Completo dos Dependentes</w:t>
            </w:r>
          </w:p>
        </w:tc>
        <w:tc>
          <w:tcPr/>
          <w:p w:rsidR="00000000" w:rsidDel="00000000" w:rsidP="00000000" w:rsidRDefault="00000000" w:rsidRPr="00000000" w14:paraId="000000EA">
            <w:pPr>
              <w:jc w:val="center"/>
              <w:rPr>
                <w:sz w:val="21"/>
                <w:szCs w:val="21"/>
              </w:rPr>
            </w:pPr>
            <w:r w:rsidDel="00000000" w:rsidR="00000000" w:rsidRPr="00000000">
              <w:rPr>
                <w:sz w:val="21"/>
                <w:szCs w:val="21"/>
                <w:rtl w:val="0"/>
              </w:rPr>
              <w:t xml:space="preserve">Relação de </w:t>
            </w:r>
          </w:p>
          <w:p w:rsidR="00000000" w:rsidDel="00000000" w:rsidP="00000000" w:rsidRDefault="00000000" w:rsidRPr="00000000" w14:paraId="000000EB">
            <w:pPr>
              <w:jc w:val="center"/>
              <w:rPr>
                <w:sz w:val="21"/>
                <w:szCs w:val="21"/>
              </w:rPr>
            </w:pPr>
            <w:r w:rsidDel="00000000" w:rsidR="00000000" w:rsidRPr="00000000">
              <w:rPr>
                <w:sz w:val="21"/>
                <w:szCs w:val="21"/>
                <w:rtl w:val="0"/>
              </w:rPr>
              <w:t xml:space="preserve">Dependência </w:t>
            </w:r>
          </w:p>
        </w:tc>
        <w:tc>
          <w:tcPr/>
          <w:p w:rsidR="00000000" w:rsidDel="00000000" w:rsidP="00000000" w:rsidRDefault="00000000" w:rsidRPr="00000000" w14:paraId="000000EC">
            <w:pPr>
              <w:jc w:val="center"/>
              <w:rPr>
                <w:sz w:val="21"/>
                <w:szCs w:val="21"/>
              </w:rPr>
            </w:pPr>
            <w:r w:rsidDel="00000000" w:rsidR="00000000" w:rsidRPr="00000000">
              <w:rPr>
                <w:sz w:val="21"/>
                <w:szCs w:val="21"/>
                <w:rtl w:val="0"/>
              </w:rPr>
              <w:t xml:space="preserve">Data de Nascimento</w:t>
            </w:r>
          </w:p>
        </w:tc>
      </w:tr>
      <w:tr>
        <w:trPr>
          <w:cantSplit w:val="0"/>
          <w:tblHeader w:val="0"/>
        </w:trPr>
        <w:tc>
          <w:tcPr/>
          <w:p w:rsidR="00000000" w:rsidDel="00000000" w:rsidP="00000000" w:rsidRDefault="00000000" w:rsidRPr="00000000" w14:paraId="000000ED">
            <w:pPr>
              <w:jc w:val="both"/>
              <w:rPr>
                <w:sz w:val="21"/>
                <w:szCs w:val="21"/>
              </w:rPr>
            </w:pPr>
            <w:r w:rsidDel="00000000" w:rsidR="00000000" w:rsidRPr="00000000">
              <w:rPr>
                <w:rtl w:val="0"/>
              </w:rPr>
            </w:r>
          </w:p>
        </w:tc>
        <w:tc>
          <w:tcPr/>
          <w:p w:rsidR="00000000" w:rsidDel="00000000" w:rsidP="00000000" w:rsidRDefault="00000000" w:rsidRPr="00000000" w14:paraId="000000EE">
            <w:pPr>
              <w:jc w:val="both"/>
              <w:rPr>
                <w:sz w:val="21"/>
                <w:szCs w:val="21"/>
              </w:rPr>
            </w:pPr>
            <w:r w:rsidDel="00000000" w:rsidR="00000000" w:rsidRPr="00000000">
              <w:rPr>
                <w:rtl w:val="0"/>
              </w:rPr>
            </w:r>
          </w:p>
        </w:tc>
        <w:tc>
          <w:tcPr/>
          <w:p w:rsidR="00000000" w:rsidDel="00000000" w:rsidP="00000000" w:rsidRDefault="00000000" w:rsidRPr="00000000" w14:paraId="000000EF">
            <w:pPr>
              <w:jc w:val="both"/>
              <w:rPr>
                <w:sz w:val="21"/>
                <w:szCs w:val="21"/>
              </w:rPr>
            </w:pPr>
            <w:r w:rsidDel="00000000" w:rsidR="00000000" w:rsidRPr="00000000">
              <w:rPr>
                <w:rtl w:val="0"/>
              </w:rPr>
            </w:r>
          </w:p>
        </w:tc>
        <w:tc>
          <w:tcPr/>
          <w:p w:rsidR="00000000" w:rsidDel="00000000" w:rsidP="00000000" w:rsidRDefault="00000000" w:rsidRPr="00000000" w14:paraId="000000F0">
            <w:pPr>
              <w:jc w:val="both"/>
              <w:rPr>
                <w:sz w:val="21"/>
                <w:szCs w:val="21"/>
              </w:rPr>
            </w:pPr>
            <w:r w:rsidDel="00000000" w:rsidR="00000000" w:rsidRPr="00000000">
              <w:rPr>
                <w:rtl w:val="0"/>
              </w:rPr>
            </w:r>
          </w:p>
        </w:tc>
      </w:tr>
      <w:tr>
        <w:trPr>
          <w:cantSplit w:val="0"/>
          <w:tblHeader w:val="0"/>
        </w:trPr>
        <w:tc>
          <w:tcPr/>
          <w:p w:rsidR="00000000" w:rsidDel="00000000" w:rsidP="00000000" w:rsidRDefault="00000000" w:rsidRPr="00000000" w14:paraId="000000F1">
            <w:pPr>
              <w:jc w:val="both"/>
              <w:rPr>
                <w:sz w:val="21"/>
                <w:szCs w:val="21"/>
              </w:rPr>
            </w:pPr>
            <w:r w:rsidDel="00000000" w:rsidR="00000000" w:rsidRPr="00000000">
              <w:rPr>
                <w:rtl w:val="0"/>
              </w:rPr>
            </w:r>
          </w:p>
        </w:tc>
        <w:tc>
          <w:tcPr/>
          <w:p w:rsidR="00000000" w:rsidDel="00000000" w:rsidP="00000000" w:rsidRDefault="00000000" w:rsidRPr="00000000" w14:paraId="000000F2">
            <w:pPr>
              <w:jc w:val="both"/>
              <w:rPr>
                <w:sz w:val="21"/>
                <w:szCs w:val="21"/>
              </w:rPr>
            </w:pPr>
            <w:r w:rsidDel="00000000" w:rsidR="00000000" w:rsidRPr="00000000">
              <w:rPr>
                <w:rtl w:val="0"/>
              </w:rPr>
            </w:r>
          </w:p>
        </w:tc>
        <w:tc>
          <w:tcPr/>
          <w:p w:rsidR="00000000" w:rsidDel="00000000" w:rsidP="00000000" w:rsidRDefault="00000000" w:rsidRPr="00000000" w14:paraId="000000F3">
            <w:pPr>
              <w:jc w:val="both"/>
              <w:rPr>
                <w:sz w:val="21"/>
                <w:szCs w:val="21"/>
              </w:rPr>
            </w:pPr>
            <w:r w:rsidDel="00000000" w:rsidR="00000000" w:rsidRPr="00000000">
              <w:rPr>
                <w:rtl w:val="0"/>
              </w:rPr>
            </w:r>
          </w:p>
        </w:tc>
        <w:tc>
          <w:tcPr/>
          <w:p w:rsidR="00000000" w:rsidDel="00000000" w:rsidP="00000000" w:rsidRDefault="00000000" w:rsidRPr="00000000" w14:paraId="000000F4">
            <w:pPr>
              <w:jc w:val="both"/>
              <w:rPr>
                <w:sz w:val="21"/>
                <w:szCs w:val="21"/>
              </w:rPr>
            </w:pPr>
            <w:r w:rsidDel="00000000" w:rsidR="00000000" w:rsidRPr="00000000">
              <w:rPr>
                <w:rtl w:val="0"/>
              </w:rPr>
            </w:r>
          </w:p>
        </w:tc>
      </w:tr>
      <w:tr>
        <w:trPr>
          <w:cantSplit w:val="0"/>
          <w:tblHeader w:val="0"/>
        </w:trPr>
        <w:tc>
          <w:tcPr/>
          <w:p w:rsidR="00000000" w:rsidDel="00000000" w:rsidP="00000000" w:rsidRDefault="00000000" w:rsidRPr="00000000" w14:paraId="000000F5">
            <w:pPr>
              <w:jc w:val="both"/>
              <w:rPr>
                <w:sz w:val="21"/>
                <w:szCs w:val="21"/>
              </w:rPr>
            </w:pPr>
            <w:r w:rsidDel="00000000" w:rsidR="00000000" w:rsidRPr="00000000">
              <w:rPr>
                <w:rtl w:val="0"/>
              </w:rPr>
            </w:r>
          </w:p>
        </w:tc>
        <w:tc>
          <w:tcPr/>
          <w:p w:rsidR="00000000" w:rsidDel="00000000" w:rsidP="00000000" w:rsidRDefault="00000000" w:rsidRPr="00000000" w14:paraId="000000F6">
            <w:pPr>
              <w:jc w:val="both"/>
              <w:rPr>
                <w:sz w:val="21"/>
                <w:szCs w:val="21"/>
              </w:rPr>
            </w:pPr>
            <w:r w:rsidDel="00000000" w:rsidR="00000000" w:rsidRPr="00000000">
              <w:rPr>
                <w:rtl w:val="0"/>
              </w:rPr>
            </w:r>
          </w:p>
        </w:tc>
        <w:tc>
          <w:tcPr/>
          <w:p w:rsidR="00000000" w:rsidDel="00000000" w:rsidP="00000000" w:rsidRDefault="00000000" w:rsidRPr="00000000" w14:paraId="000000F7">
            <w:pPr>
              <w:jc w:val="both"/>
              <w:rPr>
                <w:sz w:val="21"/>
                <w:szCs w:val="21"/>
              </w:rPr>
            </w:pPr>
            <w:r w:rsidDel="00000000" w:rsidR="00000000" w:rsidRPr="00000000">
              <w:rPr>
                <w:rtl w:val="0"/>
              </w:rPr>
            </w:r>
          </w:p>
        </w:tc>
        <w:tc>
          <w:tcPr/>
          <w:p w:rsidR="00000000" w:rsidDel="00000000" w:rsidP="00000000" w:rsidRDefault="00000000" w:rsidRPr="00000000" w14:paraId="000000F8">
            <w:pPr>
              <w:jc w:val="both"/>
              <w:rPr>
                <w:sz w:val="21"/>
                <w:szCs w:val="21"/>
              </w:rPr>
            </w:pPr>
            <w:r w:rsidDel="00000000" w:rsidR="00000000" w:rsidRPr="00000000">
              <w:rPr>
                <w:rtl w:val="0"/>
              </w:rPr>
            </w:r>
          </w:p>
        </w:tc>
      </w:tr>
      <w:tr>
        <w:trPr>
          <w:cantSplit w:val="0"/>
          <w:tblHeader w:val="0"/>
        </w:trPr>
        <w:tc>
          <w:tcPr/>
          <w:p w:rsidR="00000000" w:rsidDel="00000000" w:rsidP="00000000" w:rsidRDefault="00000000" w:rsidRPr="00000000" w14:paraId="000000F9">
            <w:pPr>
              <w:jc w:val="both"/>
              <w:rPr>
                <w:sz w:val="21"/>
                <w:szCs w:val="21"/>
              </w:rPr>
            </w:pPr>
            <w:r w:rsidDel="00000000" w:rsidR="00000000" w:rsidRPr="00000000">
              <w:rPr>
                <w:rtl w:val="0"/>
              </w:rPr>
            </w:r>
          </w:p>
        </w:tc>
        <w:tc>
          <w:tcPr/>
          <w:p w:rsidR="00000000" w:rsidDel="00000000" w:rsidP="00000000" w:rsidRDefault="00000000" w:rsidRPr="00000000" w14:paraId="000000FA">
            <w:pPr>
              <w:jc w:val="both"/>
              <w:rPr>
                <w:sz w:val="21"/>
                <w:szCs w:val="21"/>
              </w:rPr>
            </w:pPr>
            <w:r w:rsidDel="00000000" w:rsidR="00000000" w:rsidRPr="00000000">
              <w:rPr>
                <w:rtl w:val="0"/>
              </w:rPr>
            </w:r>
          </w:p>
        </w:tc>
        <w:tc>
          <w:tcPr/>
          <w:p w:rsidR="00000000" w:rsidDel="00000000" w:rsidP="00000000" w:rsidRDefault="00000000" w:rsidRPr="00000000" w14:paraId="000000FB">
            <w:pPr>
              <w:jc w:val="both"/>
              <w:rPr>
                <w:sz w:val="21"/>
                <w:szCs w:val="21"/>
              </w:rPr>
            </w:pPr>
            <w:r w:rsidDel="00000000" w:rsidR="00000000" w:rsidRPr="00000000">
              <w:rPr>
                <w:rtl w:val="0"/>
              </w:rPr>
            </w:r>
          </w:p>
        </w:tc>
        <w:tc>
          <w:tcPr/>
          <w:p w:rsidR="00000000" w:rsidDel="00000000" w:rsidP="00000000" w:rsidRDefault="00000000" w:rsidRPr="00000000" w14:paraId="000000FC">
            <w:pPr>
              <w:jc w:val="both"/>
              <w:rPr>
                <w:sz w:val="21"/>
                <w:szCs w:val="21"/>
              </w:rPr>
            </w:pPr>
            <w:r w:rsidDel="00000000" w:rsidR="00000000" w:rsidRPr="00000000">
              <w:rPr>
                <w:rtl w:val="0"/>
              </w:rPr>
            </w:r>
          </w:p>
        </w:tc>
      </w:tr>
      <w:tr>
        <w:trPr>
          <w:cantSplit w:val="0"/>
          <w:tblHeader w:val="0"/>
        </w:trPr>
        <w:tc>
          <w:tcPr/>
          <w:p w:rsidR="00000000" w:rsidDel="00000000" w:rsidP="00000000" w:rsidRDefault="00000000" w:rsidRPr="00000000" w14:paraId="000000FD">
            <w:pPr>
              <w:jc w:val="both"/>
              <w:rPr>
                <w:sz w:val="21"/>
                <w:szCs w:val="21"/>
              </w:rPr>
            </w:pPr>
            <w:r w:rsidDel="00000000" w:rsidR="00000000" w:rsidRPr="00000000">
              <w:rPr>
                <w:rtl w:val="0"/>
              </w:rPr>
            </w:r>
          </w:p>
        </w:tc>
        <w:tc>
          <w:tcPr/>
          <w:p w:rsidR="00000000" w:rsidDel="00000000" w:rsidP="00000000" w:rsidRDefault="00000000" w:rsidRPr="00000000" w14:paraId="000000FE">
            <w:pPr>
              <w:jc w:val="both"/>
              <w:rPr>
                <w:sz w:val="21"/>
                <w:szCs w:val="21"/>
              </w:rPr>
            </w:pPr>
            <w:r w:rsidDel="00000000" w:rsidR="00000000" w:rsidRPr="00000000">
              <w:rPr>
                <w:rtl w:val="0"/>
              </w:rPr>
            </w:r>
          </w:p>
        </w:tc>
        <w:tc>
          <w:tcPr/>
          <w:p w:rsidR="00000000" w:rsidDel="00000000" w:rsidP="00000000" w:rsidRDefault="00000000" w:rsidRPr="00000000" w14:paraId="000000FF">
            <w:pPr>
              <w:jc w:val="both"/>
              <w:rPr>
                <w:sz w:val="21"/>
                <w:szCs w:val="21"/>
              </w:rPr>
            </w:pPr>
            <w:r w:rsidDel="00000000" w:rsidR="00000000" w:rsidRPr="00000000">
              <w:rPr>
                <w:rtl w:val="0"/>
              </w:rPr>
            </w:r>
          </w:p>
        </w:tc>
        <w:tc>
          <w:tcPr/>
          <w:p w:rsidR="00000000" w:rsidDel="00000000" w:rsidP="00000000" w:rsidRDefault="00000000" w:rsidRPr="00000000" w14:paraId="00000100">
            <w:pPr>
              <w:jc w:val="both"/>
              <w:rPr>
                <w:sz w:val="21"/>
                <w:szCs w:val="21"/>
              </w:rPr>
            </w:pPr>
            <w:r w:rsidDel="00000000" w:rsidR="00000000" w:rsidRPr="00000000">
              <w:rPr>
                <w:rtl w:val="0"/>
              </w:rPr>
            </w:r>
          </w:p>
        </w:tc>
      </w:tr>
      <w:tr>
        <w:trPr>
          <w:cantSplit w:val="0"/>
          <w:tblHeader w:val="0"/>
        </w:trPr>
        <w:tc>
          <w:tcPr/>
          <w:p w:rsidR="00000000" w:rsidDel="00000000" w:rsidP="00000000" w:rsidRDefault="00000000" w:rsidRPr="00000000" w14:paraId="00000101">
            <w:pPr>
              <w:jc w:val="both"/>
              <w:rPr>
                <w:sz w:val="21"/>
                <w:szCs w:val="21"/>
              </w:rPr>
            </w:pPr>
            <w:r w:rsidDel="00000000" w:rsidR="00000000" w:rsidRPr="00000000">
              <w:rPr>
                <w:rtl w:val="0"/>
              </w:rPr>
            </w:r>
          </w:p>
        </w:tc>
        <w:tc>
          <w:tcPr/>
          <w:p w:rsidR="00000000" w:rsidDel="00000000" w:rsidP="00000000" w:rsidRDefault="00000000" w:rsidRPr="00000000" w14:paraId="00000102">
            <w:pPr>
              <w:jc w:val="both"/>
              <w:rPr>
                <w:sz w:val="21"/>
                <w:szCs w:val="21"/>
              </w:rPr>
            </w:pPr>
            <w:r w:rsidDel="00000000" w:rsidR="00000000" w:rsidRPr="00000000">
              <w:rPr>
                <w:rtl w:val="0"/>
              </w:rPr>
            </w:r>
          </w:p>
        </w:tc>
        <w:tc>
          <w:tcPr/>
          <w:p w:rsidR="00000000" w:rsidDel="00000000" w:rsidP="00000000" w:rsidRDefault="00000000" w:rsidRPr="00000000" w14:paraId="00000103">
            <w:pPr>
              <w:jc w:val="both"/>
              <w:rPr>
                <w:sz w:val="21"/>
                <w:szCs w:val="21"/>
              </w:rPr>
            </w:pPr>
            <w:r w:rsidDel="00000000" w:rsidR="00000000" w:rsidRPr="00000000">
              <w:rPr>
                <w:rtl w:val="0"/>
              </w:rPr>
            </w:r>
          </w:p>
        </w:tc>
        <w:tc>
          <w:tcPr/>
          <w:p w:rsidR="00000000" w:rsidDel="00000000" w:rsidP="00000000" w:rsidRDefault="00000000" w:rsidRPr="00000000" w14:paraId="00000104">
            <w:pPr>
              <w:jc w:val="both"/>
              <w:rPr>
                <w:sz w:val="21"/>
                <w:szCs w:val="21"/>
              </w:rPr>
            </w:pPr>
            <w:r w:rsidDel="00000000" w:rsidR="00000000" w:rsidRPr="00000000">
              <w:rPr>
                <w:rtl w:val="0"/>
              </w:rPr>
            </w:r>
          </w:p>
        </w:tc>
      </w:tr>
    </w:tbl>
    <w:p w:rsidR="00000000" w:rsidDel="00000000" w:rsidP="00000000" w:rsidRDefault="00000000" w:rsidRPr="00000000" w14:paraId="00000105">
      <w:pPr>
        <w:ind w:firstLine="1620"/>
        <w:jc w:val="both"/>
        <w:rPr>
          <w:sz w:val="21"/>
          <w:szCs w:val="21"/>
        </w:rPr>
      </w:pPr>
      <w:r w:rsidDel="00000000" w:rsidR="00000000" w:rsidRPr="00000000">
        <w:rPr>
          <w:rtl w:val="0"/>
        </w:rPr>
      </w:r>
    </w:p>
    <w:p w:rsidR="00000000" w:rsidDel="00000000" w:rsidP="00000000" w:rsidRDefault="00000000" w:rsidRPr="00000000" w14:paraId="00000106">
      <w:pPr>
        <w:ind w:firstLine="1620"/>
        <w:jc w:val="both"/>
        <w:rPr>
          <w:sz w:val="21"/>
          <w:szCs w:val="21"/>
        </w:rPr>
      </w:pPr>
      <w:r w:rsidDel="00000000" w:rsidR="00000000" w:rsidRPr="00000000">
        <w:rPr>
          <w:sz w:val="21"/>
          <w:szCs w:val="21"/>
          <w:rtl w:val="0"/>
        </w:rPr>
        <w:t xml:space="preserve">Declaro, sob as penas da Lei, que as informações aqui prestadas são verdadeiras e de minha inteira responsabilidade, não cabendo V. Sª. (s) (fonte pagadora) qualquer responsabilidade perante a fiscalização.</w:t>
      </w:r>
    </w:p>
    <w:p w:rsidR="00000000" w:rsidDel="00000000" w:rsidP="00000000" w:rsidRDefault="00000000" w:rsidRPr="00000000" w14:paraId="00000107">
      <w:pPr>
        <w:ind w:firstLine="1620"/>
        <w:jc w:val="both"/>
        <w:rPr>
          <w:sz w:val="21"/>
          <w:szCs w:val="21"/>
        </w:rPr>
      </w:pPr>
      <w:r w:rsidDel="00000000" w:rsidR="00000000" w:rsidRPr="00000000">
        <w:rPr>
          <w:rtl w:val="0"/>
        </w:rPr>
      </w:r>
    </w:p>
    <w:p w:rsidR="00000000" w:rsidDel="00000000" w:rsidP="00000000" w:rsidRDefault="00000000" w:rsidRPr="00000000" w14:paraId="00000108">
      <w:pPr>
        <w:jc w:val="center"/>
        <w:rPr>
          <w:b w:val="1"/>
          <w:sz w:val="21"/>
          <w:szCs w:val="21"/>
        </w:rPr>
      </w:pPr>
      <w:r w:rsidDel="00000000" w:rsidR="00000000" w:rsidRPr="00000000">
        <w:rPr>
          <w:b w:val="1"/>
          <w:sz w:val="21"/>
          <w:szCs w:val="21"/>
          <w:rtl w:val="0"/>
        </w:rPr>
        <w:t xml:space="preserve">TABELA DE RELAÇÃO DE DEPENDÊNCIA</w:t>
      </w:r>
    </w:p>
    <w:p w:rsidR="00000000" w:rsidDel="00000000" w:rsidP="00000000" w:rsidRDefault="00000000" w:rsidRPr="00000000" w14:paraId="00000109">
      <w:pPr>
        <w:spacing w:line="360" w:lineRule="auto"/>
        <w:jc w:val="both"/>
        <w:rPr>
          <w:sz w:val="21"/>
          <w:szCs w:val="21"/>
        </w:rPr>
      </w:pPr>
      <w:r w:rsidDel="00000000" w:rsidR="00000000" w:rsidRPr="00000000">
        <w:rPr>
          <w:sz w:val="21"/>
          <w:szCs w:val="21"/>
          <w:rtl w:val="0"/>
        </w:rPr>
        <w:t xml:space="preserve">11 – Companheiro (a) com o(a) qual o(a) contribuinte tenha filho ou viva há mais de 5 (cinco) anos, ou cônjuge.</w:t>
      </w:r>
    </w:p>
    <w:p w:rsidR="00000000" w:rsidDel="00000000" w:rsidP="00000000" w:rsidRDefault="00000000" w:rsidRPr="00000000" w14:paraId="0000010A">
      <w:pPr>
        <w:spacing w:line="360" w:lineRule="auto"/>
        <w:jc w:val="both"/>
        <w:rPr>
          <w:sz w:val="21"/>
          <w:szCs w:val="21"/>
        </w:rPr>
      </w:pPr>
      <w:r w:rsidDel="00000000" w:rsidR="00000000" w:rsidRPr="00000000">
        <w:rPr>
          <w:sz w:val="21"/>
          <w:szCs w:val="21"/>
          <w:rtl w:val="0"/>
        </w:rPr>
        <w:t xml:space="preserve">Documentos obrigatórios (cópia): declaração de união estável (companheiro) ou certidão de casamento(cônjuge), RG e CPF do dependente, declaração de dependência econômica.</w:t>
      </w:r>
    </w:p>
    <w:p w:rsidR="00000000" w:rsidDel="00000000" w:rsidP="00000000" w:rsidRDefault="00000000" w:rsidRPr="00000000" w14:paraId="0000010B">
      <w:pPr>
        <w:spacing w:line="360" w:lineRule="auto"/>
        <w:jc w:val="both"/>
        <w:rPr>
          <w:sz w:val="21"/>
          <w:szCs w:val="21"/>
        </w:rPr>
      </w:pPr>
      <w:r w:rsidDel="00000000" w:rsidR="00000000" w:rsidRPr="00000000">
        <w:rPr>
          <w:sz w:val="21"/>
          <w:szCs w:val="21"/>
          <w:rtl w:val="0"/>
        </w:rPr>
        <w:t xml:space="preserve">21 – Filho(a) ou enteado(a) até 21 (vinte e um) anos de idade.</w:t>
      </w:r>
    </w:p>
    <w:p w:rsidR="00000000" w:rsidDel="00000000" w:rsidP="00000000" w:rsidRDefault="00000000" w:rsidRPr="00000000" w14:paraId="0000010C">
      <w:pPr>
        <w:spacing w:line="360" w:lineRule="auto"/>
        <w:jc w:val="both"/>
        <w:rPr>
          <w:sz w:val="21"/>
          <w:szCs w:val="21"/>
        </w:rPr>
      </w:pPr>
      <w:r w:rsidDel="00000000" w:rsidR="00000000" w:rsidRPr="00000000">
        <w:rPr>
          <w:sz w:val="21"/>
          <w:szCs w:val="21"/>
          <w:rtl w:val="0"/>
        </w:rPr>
        <w:t xml:space="preserve">Documentos obrigatórios para idade de 21 a 24 anos: comprovante de matrícula em faculdade ou escola técnica de 2° grau, certidão de nascimento ou RG.</w:t>
      </w:r>
    </w:p>
    <w:p w:rsidR="00000000" w:rsidDel="00000000" w:rsidP="00000000" w:rsidRDefault="00000000" w:rsidRPr="00000000" w14:paraId="0000010D">
      <w:pPr>
        <w:spacing w:line="360" w:lineRule="auto"/>
        <w:jc w:val="both"/>
        <w:rPr>
          <w:sz w:val="21"/>
          <w:szCs w:val="21"/>
        </w:rPr>
      </w:pPr>
      <w:r w:rsidDel="00000000" w:rsidR="00000000" w:rsidRPr="00000000">
        <w:rPr>
          <w:sz w:val="21"/>
          <w:szCs w:val="21"/>
          <w:rtl w:val="0"/>
        </w:rPr>
        <w:t xml:space="preserve">22 – Filho(a) ou enteado(a) universitário(a) ou cursando escola técnica de 2° grau, até 24 (vinte e quatro) anos.</w:t>
      </w:r>
    </w:p>
    <w:p w:rsidR="00000000" w:rsidDel="00000000" w:rsidP="00000000" w:rsidRDefault="00000000" w:rsidRPr="00000000" w14:paraId="0000010E">
      <w:pPr>
        <w:spacing w:line="360" w:lineRule="auto"/>
        <w:jc w:val="both"/>
        <w:rPr>
          <w:sz w:val="21"/>
          <w:szCs w:val="21"/>
        </w:rPr>
      </w:pPr>
      <w:r w:rsidDel="00000000" w:rsidR="00000000" w:rsidRPr="00000000">
        <w:rPr>
          <w:sz w:val="21"/>
          <w:szCs w:val="21"/>
          <w:rtl w:val="0"/>
        </w:rPr>
        <w:t xml:space="preserve">Documentos obrigatórios para idade de 21 a 24 anos: comprovante de matrícula em faculdade ou escola técnica de 2° grau, certidão de nascimento ou RG.</w:t>
      </w:r>
    </w:p>
    <w:p w:rsidR="00000000" w:rsidDel="00000000" w:rsidP="00000000" w:rsidRDefault="00000000" w:rsidRPr="00000000" w14:paraId="0000010F">
      <w:pPr>
        <w:spacing w:line="360" w:lineRule="auto"/>
        <w:jc w:val="both"/>
        <w:rPr>
          <w:sz w:val="21"/>
          <w:szCs w:val="21"/>
        </w:rPr>
      </w:pPr>
      <w:r w:rsidDel="00000000" w:rsidR="00000000" w:rsidRPr="00000000">
        <w:rPr>
          <w:sz w:val="21"/>
          <w:szCs w:val="21"/>
          <w:rtl w:val="0"/>
        </w:rPr>
        <w:t xml:space="preserve">23 – Filho (a) ou enteado(a) em qualquer idade quando incapacitado física e/ou mentalmente para o trabalho.</w:t>
      </w:r>
    </w:p>
    <w:p w:rsidR="00000000" w:rsidDel="00000000" w:rsidP="00000000" w:rsidRDefault="00000000" w:rsidRPr="00000000" w14:paraId="00000110">
      <w:pPr>
        <w:spacing w:line="360" w:lineRule="auto"/>
        <w:jc w:val="both"/>
        <w:rPr>
          <w:sz w:val="21"/>
          <w:szCs w:val="21"/>
        </w:rPr>
      </w:pPr>
      <w:r w:rsidDel="00000000" w:rsidR="00000000" w:rsidRPr="00000000">
        <w:rPr>
          <w:sz w:val="21"/>
          <w:szCs w:val="21"/>
          <w:rtl w:val="0"/>
        </w:rPr>
        <w:t xml:space="preserve">24 – Irmão (ã), neto (a) ou bisneto(a) sem arrimo dos pais, do(a) qual o contribuinte detém a guarda judicial até 21 (vinte e um) anos.</w:t>
      </w:r>
    </w:p>
    <w:p w:rsidR="00000000" w:rsidDel="00000000" w:rsidP="00000000" w:rsidRDefault="00000000" w:rsidRPr="00000000" w14:paraId="00000111">
      <w:pPr>
        <w:spacing w:line="360" w:lineRule="auto"/>
        <w:jc w:val="both"/>
        <w:rPr>
          <w:sz w:val="21"/>
          <w:szCs w:val="21"/>
        </w:rPr>
      </w:pPr>
      <w:r w:rsidDel="00000000" w:rsidR="00000000" w:rsidRPr="00000000">
        <w:rPr>
          <w:sz w:val="21"/>
          <w:szCs w:val="21"/>
          <w:rtl w:val="0"/>
        </w:rPr>
        <w:t xml:space="preserve">25 – Irmão (ã), neto (a) ou bisneto(a) sem arrimo dos pais com idade de 21 (vinte e um) anos até 24 (vinte e quatro anos), se ainda estiver cursando estabelecimento de nível superior ou escola técnica de 2° grau, desde que o contribuinte tenha detido a guarda judicial até os 21 (vinte e um) anos.</w:t>
      </w:r>
    </w:p>
    <w:p w:rsidR="00000000" w:rsidDel="00000000" w:rsidP="00000000" w:rsidRDefault="00000000" w:rsidRPr="00000000" w14:paraId="00000112">
      <w:pPr>
        <w:spacing w:line="360" w:lineRule="auto"/>
        <w:jc w:val="both"/>
        <w:rPr>
          <w:sz w:val="21"/>
          <w:szCs w:val="21"/>
        </w:rPr>
      </w:pPr>
      <w:r w:rsidDel="00000000" w:rsidR="00000000" w:rsidRPr="00000000">
        <w:rPr>
          <w:sz w:val="21"/>
          <w:szCs w:val="21"/>
          <w:rtl w:val="0"/>
        </w:rPr>
        <w:t xml:space="preserve">26 – Irmão (ã), neto (a) ou bisneto(a) sem arrimo dos pais do(a) qual o contribuinte detém a guarda judicial, em qualquer idade quando incapacitado física e/ou mentalmente para o trabalho.</w:t>
      </w:r>
    </w:p>
    <w:p w:rsidR="00000000" w:rsidDel="00000000" w:rsidP="00000000" w:rsidRDefault="00000000" w:rsidRPr="00000000" w14:paraId="00000113">
      <w:pPr>
        <w:spacing w:line="360" w:lineRule="auto"/>
        <w:jc w:val="both"/>
        <w:rPr>
          <w:sz w:val="21"/>
          <w:szCs w:val="21"/>
        </w:rPr>
      </w:pPr>
      <w:r w:rsidDel="00000000" w:rsidR="00000000" w:rsidRPr="00000000">
        <w:rPr>
          <w:sz w:val="21"/>
          <w:szCs w:val="21"/>
          <w:rtl w:val="0"/>
        </w:rPr>
        <w:t xml:space="preserve">31 – Pais, avós e bisavós que, tenham recebido rendimentos, tributáveis ou não, até o limite permitido para ser isento do imposto de renda.</w:t>
      </w:r>
    </w:p>
    <w:p w:rsidR="00000000" w:rsidDel="00000000" w:rsidP="00000000" w:rsidRDefault="00000000" w:rsidRPr="00000000" w14:paraId="00000114">
      <w:pPr>
        <w:spacing w:line="360" w:lineRule="auto"/>
        <w:jc w:val="both"/>
        <w:rPr>
          <w:sz w:val="21"/>
          <w:szCs w:val="21"/>
        </w:rPr>
      </w:pPr>
      <w:r w:rsidDel="00000000" w:rsidR="00000000" w:rsidRPr="00000000">
        <w:rPr>
          <w:sz w:val="21"/>
          <w:szCs w:val="21"/>
          <w:rtl w:val="0"/>
        </w:rPr>
        <w:t xml:space="preserve">Documentos obrigatórios (cópia): CPF, RG ou certidão de nascimento, acrescido de declaração de dependência econômica.</w:t>
      </w:r>
    </w:p>
    <w:p w:rsidR="00000000" w:rsidDel="00000000" w:rsidP="00000000" w:rsidRDefault="00000000" w:rsidRPr="00000000" w14:paraId="00000115">
      <w:pPr>
        <w:spacing w:line="360" w:lineRule="auto"/>
        <w:jc w:val="both"/>
        <w:rPr>
          <w:sz w:val="21"/>
          <w:szCs w:val="21"/>
        </w:rPr>
      </w:pPr>
      <w:r w:rsidDel="00000000" w:rsidR="00000000" w:rsidRPr="00000000">
        <w:rPr>
          <w:sz w:val="21"/>
          <w:szCs w:val="21"/>
          <w:rtl w:val="0"/>
        </w:rPr>
        <w:t xml:space="preserve">41 – Menor pobre, até 21 (vinte e um) anos, que o(a) contribuinte crie e eduque e do qual detenha a guarda judicial.</w:t>
      </w:r>
    </w:p>
    <w:p w:rsidR="00000000" w:rsidDel="00000000" w:rsidP="00000000" w:rsidRDefault="00000000" w:rsidRPr="00000000" w14:paraId="00000116">
      <w:pPr>
        <w:spacing w:line="360" w:lineRule="auto"/>
        <w:jc w:val="both"/>
        <w:rPr>
          <w:sz w:val="21"/>
          <w:szCs w:val="21"/>
        </w:rPr>
      </w:pPr>
      <w:r w:rsidDel="00000000" w:rsidR="00000000" w:rsidRPr="00000000">
        <w:rPr>
          <w:sz w:val="21"/>
          <w:szCs w:val="21"/>
          <w:rtl w:val="0"/>
        </w:rPr>
        <w:t xml:space="preserve">51 – A pessoa absolutamente incapaz, da qual o contribuinte seja tutor ou curador.</w:t>
      </w:r>
    </w:p>
    <w:p w:rsidR="00000000" w:rsidDel="00000000" w:rsidP="00000000" w:rsidRDefault="00000000" w:rsidRPr="00000000" w14:paraId="00000117">
      <w:pPr>
        <w:shd w:fill="e0e0e0" w:val="clear"/>
        <w:spacing w:after="0" w:lineRule="auto"/>
        <w:jc w:val="both"/>
        <w:rPr>
          <w:b w:val="1"/>
          <w:sz w:val="21"/>
          <w:szCs w:val="21"/>
        </w:rPr>
      </w:pPr>
      <w:r w:rsidDel="00000000" w:rsidR="00000000" w:rsidRPr="00000000">
        <w:rPr>
          <w:b w:val="1"/>
          <w:sz w:val="21"/>
          <w:szCs w:val="21"/>
          <w:rtl w:val="0"/>
        </w:rPr>
        <w:t xml:space="preserve">XIII – TERMO DE OPÇÃO</w:t>
      </w:r>
    </w:p>
    <w:p w:rsidR="00000000" w:rsidDel="00000000" w:rsidP="00000000" w:rsidRDefault="00000000" w:rsidRPr="00000000" w14:paraId="00000118">
      <w:pPr>
        <w:spacing w:line="360" w:lineRule="auto"/>
        <w:jc w:val="both"/>
        <w:rPr>
          <w:sz w:val="21"/>
          <w:szCs w:val="21"/>
        </w:rPr>
      </w:pPr>
      <w:r w:rsidDel="00000000" w:rsidR="00000000" w:rsidRPr="00000000">
        <w:rPr>
          <w:rtl w:val="0"/>
        </w:rPr>
      </w:r>
    </w:p>
    <w:p w:rsidR="00000000" w:rsidDel="00000000" w:rsidP="00000000" w:rsidRDefault="00000000" w:rsidRPr="00000000" w14:paraId="00000119">
      <w:pPr>
        <w:tabs>
          <w:tab w:val="left" w:leader="none" w:pos="2411"/>
        </w:tabs>
        <w:spacing w:line="480" w:lineRule="auto"/>
        <w:jc w:val="both"/>
        <w:rPr>
          <w:sz w:val="21"/>
          <w:szCs w:val="21"/>
        </w:rPr>
      </w:pPr>
      <w:r w:rsidDel="00000000" w:rsidR="00000000" w:rsidRPr="00000000">
        <w:rPr>
          <w:sz w:val="21"/>
          <w:szCs w:val="21"/>
          <w:rtl w:val="0"/>
        </w:rPr>
        <w:t xml:space="preserve">Eu, _______________________________________________________________________________________, matrícula SIAPE nº ______________, ocupante do cargo de _________________________, considerando o processo nº 23051.___________________, opto pela aposentadoria com proventos __________________________________, com base no (a) __________________________________________.</w:t>
      </w:r>
    </w:p>
    <w:p w:rsidR="00000000" w:rsidDel="00000000" w:rsidP="00000000" w:rsidRDefault="00000000" w:rsidRPr="00000000" w14:paraId="0000011A">
      <w:pPr>
        <w:shd w:fill="e0e0e0" w:val="clear"/>
        <w:spacing w:after="0" w:lineRule="auto"/>
        <w:jc w:val="both"/>
        <w:rPr>
          <w:b w:val="1"/>
          <w:sz w:val="21"/>
          <w:szCs w:val="21"/>
        </w:rPr>
      </w:pPr>
      <w:r w:rsidDel="00000000" w:rsidR="00000000" w:rsidRPr="00000000">
        <w:rPr>
          <w:b w:val="1"/>
          <w:sz w:val="21"/>
          <w:szCs w:val="21"/>
          <w:rtl w:val="0"/>
        </w:rPr>
        <w:t xml:space="preserve">XIV – Assinatura do servidor:</w:t>
      </w:r>
    </w:p>
    <w:p w:rsidR="00000000" w:rsidDel="00000000" w:rsidP="00000000" w:rsidRDefault="00000000" w:rsidRPr="00000000" w14:paraId="0000011B">
      <w:pPr>
        <w:pBdr>
          <w:top w:color="000000" w:space="1" w:sz="4" w:val="single"/>
          <w:left w:color="000000" w:space="4" w:sz="4" w:val="single"/>
          <w:bottom w:color="000000" w:space="1" w:sz="4" w:val="single"/>
          <w:right w:color="000000" w:space="4" w:sz="4" w:val="single"/>
        </w:pBdr>
        <w:spacing w:after="0" w:lineRule="auto"/>
        <w:rPr>
          <w:sz w:val="21"/>
          <w:szCs w:val="21"/>
        </w:rPr>
      </w:pPr>
      <w:r w:rsidDel="00000000" w:rsidR="00000000" w:rsidRPr="00000000">
        <w:rPr>
          <w:sz w:val="21"/>
          <w:szCs w:val="21"/>
          <w:rtl w:val="0"/>
        </w:rPr>
        <w:t xml:space="preserve">    </w:t>
      </w:r>
    </w:p>
    <w:p w:rsidR="00000000" w:rsidDel="00000000" w:rsidP="00000000" w:rsidRDefault="00000000" w:rsidRPr="00000000" w14:paraId="0000011C">
      <w:pPr>
        <w:pBdr>
          <w:top w:color="000000" w:space="1" w:sz="4" w:val="single"/>
          <w:left w:color="000000" w:space="4" w:sz="4" w:val="single"/>
          <w:bottom w:color="000000" w:space="1" w:sz="4" w:val="single"/>
          <w:right w:color="000000" w:space="4" w:sz="4" w:val="single"/>
        </w:pBdr>
        <w:spacing w:after="0" w:lineRule="auto"/>
        <w:rPr>
          <w:sz w:val="21"/>
          <w:szCs w:val="21"/>
        </w:rPr>
      </w:pPr>
      <w:r w:rsidDel="00000000" w:rsidR="00000000" w:rsidRPr="00000000">
        <w:rPr>
          <w:sz w:val="21"/>
          <w:szCs w:val="21"/>
          <w:rtl w:val="0"/>
        </w:rPr>
        <w:t xml:space="preserve">Câmpus Belém  </w:t>
        <w:tab/>
        <w:t xml:space="preserve">____, _________ de ____________________de __________.</w:t>
      </w:r>
    </w:p>
    <w:p w:rsidR="00000000" w:rsidDel="00000000" w:rsidP="00000000" w:rsidRDefault="00000000" w:rsidRPr="00000000" w14:paraId="0000011D">
      <w:pPr>
        <w:pBdr>
          <w:top w:color="000000" w:space="1" w:sz="4" w:val="single"/>
          <w:left w:color="000000" w:space="4" w:sz="4" w:val="single"/>
          <w:bottom w:color="000000" w:space="1" w:sz="4" w:val="single"/>
          <w:right w:color="000000" w:space="4" w:sz="4" w:val="single"/>
        </w:pBdr>
        <w:spacing w:after="0" w:lineRule="auto"/>
        <w:jc w:val="center"/>
        <w:rPr>
          <w:sz w:val="21"/>
          <w:szCs w:val="21"/>
        </w:rPr>
      </w:pPr>
      <w:r w:rsidDel="00000000" w:rsidR="00000000" w:rsidRPr="00000000">
        <w:rPr>
          <w:rtl w:val="0"/>
        </w:rPr>
      </w:r>
    </w:p>
    <w:p w:rsidR="00000000" w:rsidDel="00000000" w:rsidP="00000000" w:rsidRDefault="00000000" w:rsidRPr="00000000" w14:paraId="0000011E">
      <w:pPr>
        <w:pBdr>
          <w:top w:color="000000" w:space="1" w:sz="4" w:val="single"/>
          <w:left w:color="000000" w:space="4" w:sz="4" w:val="single"/>
          <w:bottom w:color="000000" w:space="1" w:sz="4" w:val="single"/>
          <w:right w:color="000000" w:space="4" w:sz="4" w:val="single"/>
        </w:pBdr>
        <w:spacing w:after="0" w:lineRule="auto"/>
        <w:jc w:val="center"/>
        <w:rPr>
          <w:sz w:val="21"/>
          <w:szCs w:val="21"/>
        </w:rPr>
      </w:pPr>
      <w:r w:rsidDel="00000000" w:rsidR="00000000" w:rsidRPr="00000000">
        <w:rPr>
          <w:sz w:val="21"/>
          <w:szCs w:val="21"/>
          <w:rtl w:val="0"/>
        </w:rPr>
        <w:t xml:space="preserve">_________________________________________</w:t>
      </w:r>
    </w:p>
    <w:p w:rsidR="00000000" w:rsidDel="00000000" w:rsidP="00000000" w:rsidRDefault="00000000" w:rsidRPr="00000000" w14:paraId="0000011F">
      <w:pPr>
        <w:pBdr>
          <w:top w:color="000000" w:space="1" w:sz="4" w:val="single"/>
          <w:left w:color="000000" w:space="4" w:sz="4" w:val="single"/>
          <w:bottom w:color="000000" w:space="1" w:sz="4" w:val="single"/>
          <w:right w:color="000000" w:space="4" w:sz="4" w:val="single"/>
        </w:pBdr>
        <w:spacing w:after="0" w:lineRule="auto"/>
        <w:jc w:val="center"/>
        <w:rPr>
          <w:b w:val="1"/>
          <w:sz w:val="21"/>
          <w:szCs w:val="21"/>
        </w:rPr>
      </w:pPr>
      <w:r w:rsidDel="00000000" w:rsidR="00000000" w:rsidRPr="00000000">
        <w:rPr>
          <w:b w:val="1"/>
          <w:sz w:val="21"/>
          <w:szCs w:val="21"/>
          <w:rtl w:val="0"/>
        </w:rPr>
        <w:t xml:space="preserve">Assinatura do Servidor</w:t>
      </w:r>
    </w:p>
    <w:p w:rsidR="00000000" w:rsidDel="00000000" w:rsidP="00000000" w:rsidRDefault="00000000" w:rsidRPr="00000000" w14:paraId="00000120">
      <w:pPr>
        <w:spacing w:after="0" w:line="240" w:lineRule="auto"/>
        <w:ind w:left="720" w:firstLine="0"/>
        <w:jc w:val="center"/>
        <w:rPr>
          <w:sz w:val="18"/>
          <w:szCs w:val="18"/>
        </w:rPr>
      </w:pPr>
      <w:r w:rsidDel="00000000" w:rsidR="00000000" w:rsidRPr="00000000">
        <w:rPr>
          <w:rtl w:val="0"/>
        </w:rPr>
      </w:r>
    </w:p>
    <w:sectPr>
      <w:headerReference r:id="rId7" w:type="default"/>
      <w:footerReference r:id="rId8" w:type="default"/>
      <w:pgSz w:h="16838" w:w="11906" w:orient="portrait"/>
      <w:pgMar w:bottom="709" w:top="426" w:left="1701" w:right="707" w:header="283"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1">
    <w:pPr>
      <w:pBdr>
        <w:top w:space="0" w:sz="0" w:val="nil"/>
        <w:left w:space="0" w:sz="0" w:val="nil"/>
        <w:bottom w:space="0" w:sz="0" w:val="nil"/>
        <w:right w:space="0" w:sz="0" w:val="nil"/>
        <w:between w:space="0" w:sz="0" w:val="nil"/>
      </w:pBdr>
      <w:tabs>
        <w:tab w:val="left" w:leader="none" w:pos="1440"/>
      </w:tabs>
      <w:spacing w:after="0" w:line="240" w:lineRule="auto"/>
      <w:ind w:hanging="2"/>
      <w:jc w:val="center"/>
      <w:rPr>
        <w:rFonts w:ascii="Arial" w:cs="Arial" w:eastAsia="Arial" w:hAnsi="Arial"/>
        <w:b w:val="1"/>
        <w:color w:val="000080"/>
        <w:sz w:val="16"/>
        <w:szCs w:val="16"/>
      </w:rPr>
    </w:pPr>
    <w:r w:rsidDel="00000000" w:rsidR="00000000" w:rsidRPr="00000000">
      <w:rPr>
        <w:rFonts w:ascii="Arial" w:cs="Arial" w:eastAsia="Arial" w:hAnsi="Arial"/>
        <w:b w:val="1"/>
        <w:color w:val="000080"/>
        <w:sz w:val="16"/>
        <w:szCs w:val="16"/>
        <w:rtl w:val="0"/>
      </w:rPr>
      <w:t xml:space="preserve">SERVIÇO PÚBLICO FEDERAL</w:t>
    </w:r>
    <w:r w:rsidDel="00000000" w:rsidR="00000000" w:rsidRPr="00000000">
      <w:drawing>
        <wp:anchor allowOverlap="1" behindDoc="0" distB="0" distT="0" distL="0" distR="0" hidden="0" layoutInCell="1" locked="0" relativeHeight="0" simplePos="0">
          <wp:simplePos x="0" y="0"/>
          <wp:positionH relativeFrom="column">
            <wp:posOffset>308512</wp:posOffset>
          </wp:positionH>
          <wp:positionV relativeFrom="paragraph">
            <wp:posOffset>4712</wp:posOffset>
          </wp:positionV>
          <wp:extent cx="634365" cy="763806"/>
          <wp:effectExtent b="0" l="0" r="0" t="0"/>
          <wp:wrapNone/>
          <wp:docPr descr="Uma imagem contendo Código QR&#10;&#10;Descrição gerada automaticamente" id="4" name="image1.jpg"/>
          <a:graphic>
            <a:graphicData uri="http://schemas.openxmlformats.org/drawingml/2006/picture">
              <pic:pic>
                <pic:nvPicPr>
                  <pic:cNvPr descr="Uma imagem contendo Código QR&#10;&#10;Descrição gerada automaticamente" id="0" name="image1.jpg"/>
                  <pic:cNvPicPr preferRelativeResize="0"/>
                </pic:nvPicPr>
                <pic:blipFill>
                  <a:blip r:embed="rId1"/>
                  <a:srcRect b="0" l="0" r="0" t="0"/>
                  <a:stretch>
                    <a:fillRect/>
                  </a:stretch>
                </pic:blipFill>
                <pic:spPr>
                  <a:xfrm>
                    <a:off x="0" y="0"/>
                    <a:ext cx="634365" cy="763806"/>
                  </a:xfrm>
                  <a:prstGeom prst="rect"/>
                  <a:ln/>
                </pic:spPr>
              </pic:pic>
            </a:graphicData>
          </a:graphic>
        </wp:anchor>
      </w:drawing>
    </w:r>
  </w:p>
  <w:p w:rsidR="00000000" w:rsidDel="00000000" w:rsidP="00000000" w:rsidRDefault="00000000" w:rsidRPr="00000000" w14:paraId="00000122">
    <w:pPr>
      <w:pBdr>
        <w:top w:space="0" w:sz="0" w:val="nil"/>
        <w:left w:space="0" w:sz="0" w:val="nil"/>
        <w:bottom w:space="0" w:sz="0" w:val="nil"/>
        <w:right w:space="0" w:sz="0" w:val="nil"/>
        <w:between w:space="0" w:sz="0" w:val="nil"/>
      </w:pBdr>
      <w:tabs>
        <w:tab w:val="left" w:leader="none" w:pos="1440"/>
      </w:tabs>
      <w:spacing w:after="0" w:line="240" w:lineRule="auto"/>
      <w:ind w:hanging="2"/>
      <w:jc w:val="center"/>
      <w:rPr>
        <w:rFonts w:ascii="Arial" w:cs="Arial" w:eastAsia="Arial" w:hAnsi="Arial"/>
        <w:b w:val="1"/>
        <w:color w:val="000080"/>
        <w:sz w:val="16"/>
        <w:szCs w:val="16"/>
      </w:rPr>
    </w:pPr>
    <w:r w:rsidDel="00000000" w:rsidR="00000000" w:rsidRPr="00000000">
      <w:rPr>
        <w:rFonts w:ascii="Arial" w:cs="Arial" w:eastAsia="Arial" w:hAnsi="Arial"/>
        <w:b w:val="1"/>
        <w:color w:val="000080"/>
        <w:sz w:val="16"/>
        <w:szCs w:val="16"/>
        <w:rtl w:val="0"/>
      </w:rPr>
      <w:t xml:space="preserve">MINISTÉRIO DA EDUCAÇÃO</w:t>
    </w:r>
  </w:p>
  <w:p w:rsidR="00000000" w:rsidDel="00000000" w:rsidP="00000000" w:rsidRDefault="00000000" w:rsidRPr="00000000" w14:paraId="00000123">
    <w:pPr>
      <w:pBdr>
        <w:top w:space="0" w:sz="0" w:val="nil"/>
        <w:left w:space="0" w:sz="0" w:val="nil"/>
        <w:bottom w:space="0" w:sz="0" w:val="nil"/>
        <w:right w:space="0" w:sz="0" w:val="nil"/>
        <w:between w:space="0" w:sz="0" w:val="nil"/>
      </w:pBdr>
      <w:spacing w:after="0" w:line="240" w:lineRule="auto"/>
      <w:ind w:hanging="2"/>
      <w:jc w:val="center"/>
      <w:rPr>
        <w:rFonts w:ascii="Arial" w:cs="Arial" w:eastAsia="Arial" w:hAnsi="Arial"/>
        <w:b w:val="1"/>
        <w:color w:val="000080"/>
        <w:sz w:val="16"/>
        <w:szCs w:val="16"/>
      </w:rPr>
    </w:pPr>
    <w:r w:rsidDel="00000000" w:rsidR="00000000" w:rsidRPr="00000000">
      <w:rPr>
        <w:rFonts w:ascii="Arial" w:cs="Arial" w:eastAsia="Arial" w:hAnsi="Arial"/>
        <w:b w:val="1"/>
        <w:color w:val="000080"/>
        <w:sz w:val="16"/>
        <w:szCs w:val="16"/>
        <w:rtl w:val="0"/>
      </w:rPr>
      <w:t xml:space="preserve">INSTITUTO FEDERAL DE EDUCAÇÃO E TECNOLOGIA DO PARÁ</w:t>
    </w:r>
  </w:p>
  <w:p w:rsidR="00000000" w:rsidDel="00000000" w:rsidP="00000000" w:rsidRDefault="00000000" w:rsidRPr="00000000" w14:paraId="00000124">
    <w:pPr>
      <w:spacing w:after="0" w:lineRule="auto"/>
      <w:ind w:hanging="2"/>
      <w:jc w:val="center"/>
      <w:rPr>
        <w:rFonts w:ascii="Arial" w:cs="Arial" w:eastAsia="Arial" w:hAnsi="Arial"/>
        <w:b w:val="1"/>
        <w:color w:val="000080"/>
        <w:sz w:val="16"/>
        <w:szCs w:val="16"/>
      </w:rPr>
    </w:pPr>
    <w:r w:rsidDel="00000000" w:rsidR="00000000" w:rsidRPr="00000000">
      <w:rPr>
        <w:rFonts w:ascii="Arial" w:cs="Arial" w:eastAsia="Arial" w:hAnsi="Arial"/>
        <w:b w:val="1"/>
        <w:color w:val="000080"/>
        <w:sz w:val="16"/>
        <w:szCs w:val="16"/>
        <w:rtl w:val="0"/>
      </w:rPr>
      <w:t xml:space="preserve">DIRETORIA GERAL DO CAMPUS BELÉM</w:t>
    </w:r>
  </w:p>
  <w:p w:rsidR="00000000" w:rsidDel="00000000" w:rsidP="00000000" w:rsidRDefault="00000000" w:rsidRPr="00000000" w14:paraId="00000125">
    <w:pPr>
      <w:spacing w:after="0" w:lineRule="auto"/>
      <w:ind w:hanging="2"/>
      <w:jc w:val="center"/>
      <w:rPr>
        <w:rFonts w:ascii="Arial" w:cs="Arial" w:eastAsia="Arial" w:hAnsi="Arial"/>
        <w:b w:val="1"/>
        <w:color w:val="000080"/>
        <w:sz w:val="16"/>
        <w:szCs w:val="16"/>
      </w:rPr>
    </w:pPr>
    <w:r w:rsidDel="00000000" w:rsidR="00000000" w:rsidRPr="00000000">
      <w:rPr>
        <w:rFonts w:ascii="Arial" w:cs="Arial" w:eastAsia="Arial" w:hAnsi="Arial"/>
        <w:b w:val="1"/>
        <w:color w:val="000080"/>
        <w:sz w:val="16"/>
        <w:szCs w:val="16"/>
        <w:rtl w:val="0"/>
      </w:rPr>
      <w:t xml:space="preserve">DIRETORIA DE DESENVOLVIMENTO E GESTÃO DE PESSOAS/DGP</w:t>
    </w:r>
  </w:p>
  <w:p w:rsidR="00000000" w:rsidDel="00000000" w:rsidP="00000000" w:rsidRDefault="00000000" w:rsidRPr="00000000" w14:paraId="00000126">
    <w:pPr>
      <w:spacing w:after="0" w:lineRule="auto"/>
      <w:ind w:hanging="2"/>
      <w:jc w:val="center"/>
      <w:rPr>
        <w:rFonts w:ascii="Arial" w:cs="Arial" w:eastAsia="Arial" w:hAnsi="Arial"/>
        <w:b w:val="1"/>
        <w:color w:val="000080"/>
        <w:sz w:val="16"/>
        <w:szCs w:val="16"/>
      </w:rPr>
    </w:pPr>
    <w:r w:rsidDel="00000000" w:rsidR="00000000" w:rsidRPr="00000000">
      <w:rPr>
        <w:rFonts w:ascii="Arial" w:cs="Arial" w:eastAsia="Arial" w:hAnsi="Arial"/>
        <w:b w:val="1"/>
        <w:color w:val="000080"/>
        <w:sz w:val="16"/>
        <w:szCs w:val="16"/>
        <w:rtl w:val="0"/>
      </w:rPr>
      <w:t xml:space="preserve">DEPARTAMENTO DE GESTÃO DE PESSOAL /DGPES</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1"/>
        <w:i w:val="0"/>
        <w:smallCaps w:val="0"/>
        <w:strike w:val="0"/>
        <w:color w:val="538135"/>
        <w:sz w:val="28"/>
        <w:szCs w:val="28"/>
        <w:u w:val="none"/>
        <w:shd w:fill="auto" w:val="clear"/>
        <w:vertAlign w:val="baseline"/>
      </w:rPr>
    </w:pPr>
    <w:r w:rsidDel="00000000" w:rsidR="00000000" w:rsidRPr="00000000">
      <w:rPr>
        <w:rFonts w:ascii="Arial" w:cs="Arial" w:eastAsia="Arial" w:hAnsi="Arial"/>
        <w:b w:val="1"/>
        <w:i w:val="0"/>
        <w:smallCaps w:val="0"/>
        <w:strike w:val="0"/>
        <w:color w:val="000080"/>
        <w:sz w:val="16"/>
        <w:szCs w:val="16"/>
        <w:u w:val="none"/>
        <w:shd w:fill="auto" w:val="clear"/>
        <w:vertAlign w:val="baseline"/>
        <w:rtl w:val="0"/>
      </w:rPr>
      <w:t xml:space="preserve">SETOR DE APOSENTADORIA E PENSÃO/SAP</w:t>
    </w: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797" w:hanging="360"/>
      </w:pPr>
      <w:rPr>
        <w:rFonts w:ascii="Noto Sans Symbols" w:cs="Noto Sans Symbols" w:eastAsia="Noto Sans Symbols" w:hAnsi="Noto Sans Symbols"/>
      </w:rPr>
    </w:lvl>
    <w:lvl w:ilvl="1">
      <w:start w:val="1"/>
      <w:numFmt w:val="bullet"/>
      <w:lvlText w:val="o"/>
      <w:lvlJc w:val="left"/>
      <w:pPr>
        <w:ind w:left="2517" w:hanging="360"/>
      </w:pPr>
      <w:rPr>
        <w:rFonts w:ascii="Courier New" w:cs="Courier New" w:eastAsia="Courier New" w:hAnsi="Courier New"/>
      </w:rPr>
    </w:lvl>
    <w:lvl w:ilvl="2">
      <w:start w:val="1"/>
      <w:numFmt w:val="bullet"/>
      <w:lvlText w:val="▪"/>
      <w:lvlJc w:val="left"/>
      <w:pPr>
        <w:ind w:left="3237" w:hanging="360"/>
      </w:pPr>
      <w:rPr>
        <w:rFonts w:ascii="Noto Sans Symbols" w:cs="Noto Sans Symbols" w:eastAsia="Noto Sans Symbols" w:hAnsi="Noto Sans Symbols"/>
      </w:rPr>
    </w:lvl>
    <w:lvl w:ilvl="3">
      <w:start w:val="1"/>
      <w:numFmt w:val="bullet"/>
      <w:lvlText w:val="●"/>
      <w:lvlJc w:val="left"/>
      <w:pPr>
        <w:ind w:left="3957" w:hanging="360"/>
      </w:pPr>
      <w:rPr>
        <w:rFonts w:ascii="Noto Sans Symbols" w:cs="Noto Sans Symbols" w:eastAsia="Noto Sans Symbols" w:hAnsi="Noto Sans Symbols"/>
      </w:rPr>
    </w:lvl>
    <w:lvl w:ilvl="4">
      <w:start w:val="1"/>
      <w:numFmt w:val="bullet"/>
      <w:lvlText w:val="o"/>
      <w:lvlJc w:val="left"/>
      <w:pPr>
        <w:ind w:left="4677" w:hanging="360"/>
      </w:pPr>
      <w:rPr>
        <w:rFonts w:ascii="Courier New" w:cs="Courier New" w:eastAsia="Courier New" w:hAnsi="Courier New"/>
      </w:rPr>
    </w:lvl>
    <w:lvl w:ilvl="5">
      <w:start w:val="1"/>
      <w:numFmt w:val="bullet"/>
      <w:lvlText w:val="▪"/>
      <w:lvlJc w:val="left"/>
      <w:pPr>
        <w:ind w:left="5397" w:hanging="360"/>
      </w:pPr>
      <w:rPr>
        <w:rFonts w:ascii="Noto Sans Symbols" w:cs="Noto Sans Symbols" w:eastAsia="Noto Sans Symbols" w:hAnsi="Noto Sans Symbols"/>
      </w:rPr>
    </w:lvl>
    <w:lvl w:ilvl="6">
      <w:start w:val="1"/>
      <w:numFmt w:val="bullet"/>
      <w:lvlText w:val="●"/>
      <w:lvlJc w:val="left"/>
      <w:pPr>
        <w:ind w:left="6117" w:hanging="360"/>
      </w:pPr>
      <w:rPr>
        <w:rFonts w:ascii="Noto Sans Symbols" w:cs="Noto Sans Symbols" w:eastAsia="Noto Sans Symbols" w:hAnsi="Noto Sans Symbols"/>
      </w:rPr>
    </w:lvl>
    <w:lvl w:ilvl="7">
      <w:start w:val="1"/>
      <w:numFmt w:val="bullet"/>
      <w:lvlText w:val="o"/>
      <w:lvlJc w:val="left"/>
      <w:pPr>
        <w:ind w:left="6837" w:hanging="360"/>
      </w:pPr>
      <w:rPr>
        <w:rFonts w:ascii="Courier New" w:cs="Courier New" w:eastAsia="Courier New" w:hAnsi="Courier New"/>
      </w:rPr>
    </w:lvl>
    <w:lvl w:ilvl="8">
      <w:start w:val="1"/>
      <w:numFmt w:val="bullet"/>
      <w:lvlText w:val="▪"/>
      <w:lvlJc w:val="left"/>
      <w:pPr>
        <w:ind w:left="7557"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spacing w:after="0" w:line="240" w:lineRule="auto"/>
      <w:ind w:left="0" w:firstLine="708"/>
    </w:pPr>
    <w:rPr>
      <w:rFonts w:ascii="Arial" w:cs="Arial" w:eastAsia="Arial" w:hAnsi="Arial"/>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spacing w:after="0" w:before="40" w:lineRule="auto"/>
    </w:pPr>
    <w:rPr>
      <w:rFonts w:ascii="Calibri" w:cs="Calibri" w:eastAsia="Calibri" w:hAnsi="Calibri"/>
      <w:color w:val="1e4d78"/>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tulo2">
    <w:name w:val="heading 2"/>
    <w:basedOn w:val="Normal"/>
    <w:next w:val="Normal"/>
    <w:link w:val="Ttulo2Char"/>
    <w:qFormat w:val="1"/>
    <w:rsid w:val="00104BE5"/>
    <w:pPr>
      <w:keepNext w:val="1"/>
      <w:numPr>
        <w:ilvl w:val="1"/>
        <w:numId w:val="1"/>
      </w:numPr>
      <w:suppressAutoHyphens w:val="1"/>
      <w:spacing w:after="0" w:line="240" w:lineRule="auto"/>
      <w:ind w:left="0" w:firstLine="708"/>
      <w:outlineLvl w:val="1"/>
    </w:pPr>
    <w:rPr>
      <w:rFonts w:ascii="Arial" w:cs="Arial" w:eastAsia="Times New Roman" w:hAnsi="Arial"/>
      <w:b w:val="1"/>
      <w:kern w:val="1"/>
      <w:sz w:val="32"/>
      <w:szCs w:val="24"/>
      <w:lang w:eastAsia="ar-SA"/>
    </w:rPr>
  </w:style>
  <w:style w:type="paragraph" w:styleId="Ttulo6">
    <w:name w:val="heading 6"/>
    <w:basedOn w:val="Normal"/>
    <w:next w:val="Normal"/>
    <w:link w:val="Ttulo6Char"/>
    <w:uiPriority w:val="9"/>
    <w:semiHidden w:val="1"/>
    <w:unhideWhenUsed w:val="1"/>
    <w:qFormat w:val="1"/>
    <w:rsid w:val="00EF21BB"/>
    <w:pPr>
      <w:keepNext w:val="1"/>
      <w:keepLines w:val="1"/>
      <w:spacing w:after="0" w:before="40"/>
      <w:outlineLvl w:val="5"/>
    </w:pPr>
    <w:rPr>
      <w:rFonts w:asciiTheme="majorHAnsi" w:cstheme="majorBidi" w:eastAsiaTheme="majorEastAsia" w:hAnsiTheme="majorHAnsi"/>
      <w:color w:val="1f4d78" w:themeColor="accent1" w:themeShade="00007F"/>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basedOn w:val="Normal"/>
    <w:link w:val="CabealhoChar"/>
    <w:uiPriority w:val="99"/>
    <w:unhideWhenUsed w:val="1"/>
    <w:rsid w:val="00FD3193"/>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FD3193"/>
  </w:style>
  <w:style w:type="paragraph" w:styleId="Rodap">
    <w:name w:val="footer"/>
    <w:basedOn w:val="Normal"/>
    <w:link w:val="RodapChar"/>
    <w:uiPriority w:val="99"/>
    <w:unhideWhenUsed w:val="1"/>
    <w:rsid w:val="00FD3193"/>
    <w:pPr>
      <w:tabs>
        <w:tab w:val="center" w:pos="4252"/>
        <w:tab w:val="right" w:pos="8504"/>
      </w:tabs>
      <w:spacing w:after="0" w:line="240" w:lineRule="auto"/>
    </w:pPr>
  </w:style>
  <w:style w:type="character" w:styleId="RodapChar" w:customStyle="1">
    <w:name w:val="Rodapé Char"/>
    <w:basedOn w:val="Fontepargpadro"/>
    <w:link w:val="Rodap"/>
    <w:uiPriority w:val="99"/>
    <w:rsid w:val="00FD3193"/>
  </w:style>
  <w:style w:type="paragraph" w:styleId="Textodebalo">
    <w:name w:val="Balloon Text"/>
    <w:basedOn w:val="Normal"/>
    <w:link w:val="TextodebaloChar"/>
    <w:uiPriority w:val="99"/>
    <w:semiHidden w:val="1"/>
    <w:unhideWhenUsed w:val="1"/>
    <w:rsid w:val="00FD3193"/>
    <w:pPr>
      <w:spacing w:after="0" w:line="240" w:lineRule="auto"/>
    </w:pPr>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FD3193"/>
    <w:rPr>
      <w:rFonts w:ascii="Segoe UI" w:cs="Segoe UI" w:hAnsi="Segoe UI"/>
      <w:sz w:val="18"/>
      <w:szCs w:val="18"/>
    </w:rPr>
  </w:style>
  <w:style w:type="table" w:styleId="Tabelacomgrade">
    <w:name w:val="Table Grid"/>
    <w:basedOn w:val="Tabelanormal"/>
    <w:uiPriority w:val="39"/>
    <w:rsid w:val="00200CD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grafodaLista">
    <w:name w:val="List Paragraph"/>
    <w:basedOn w:val="Normal"/>
    <w:uiPriority w:val="34"/>
    <w:qFormat w:val="1"/>
    <w:rsid w:val="0055063E"/>
    <w:pPr>
      <w:ind w:left="720"/>
      <w:contextualSpacing w:val="1"/>
    </w:pPr>
  </w:style>
  <w:style w:type="character" w:styleId="apple-converted-space" w:customStyle="1">
    <w:name w:val="apple-converted-space"/>
    <w:basedOn w:val="Fontepargpadro"/>
    <w:rsid w:val="00D54D58"/>
  </w:style>
  <w:style w:type="character" w:styleId="Hyperlink">
    <w:name w:val="Hyperlink"/>
    <w:basedOn w:val="Fontepargpadro"/>
    <w:uiPriority w:val="99"/>
    <w:unhideWhenUsed w:val="1"/>
    <w:rsid w:val="0064699C"/>
    <w:rPr>
      <w:color w:val="0563c1" w:themeColor="hyperlink"/>
      <w:u w:val="single"/>
    </w:rPr>
  </w:style>
  <w:style w:type="paragraph" w:styleId="Corpodetexto">
    <w:name w:val="Body Text"/>
    <w:basedOn w:val="Normal"/>
    <w:link w:val="CorpodetextoChar"/>
    <w:rsid w:val="00444F98"/>
    <w:pPr>
      <w:suppressAutoHyphens w:val="1"/>
      <w:spacing w:after="0" w:line="240" w:lineRule="auto"/>
      <w:jc w:val="both"/>
    </w:pPr>
    <w:rPr>
      <w:rFonts w:ascii="Verdana" w:cs="Arial" w:eastAsia="Times New Roman" w:hAnsi="Verdana"/>
      <w:kern w:val="1"/>
      <w:sz w:val="20"/>
      <w:szCs w:val="24"/>
      <w:lang w:eastAsia="ar-SA"/>
    </w:rPr>
  </w:style>
  <w:style w:type="character" w:styleId="CorpodetextoChar" w:customStyle="1">
    <w:name w:val="Corpo de texto Char"/>
    <w:basedOn w:val="Fontepargpadro"/>
    <w:link w:val="Corpodetexto"/>
    <w:rsid w:val="00444F98"/>
    <w:rPr>
      <w:rFonts w:ascii="Verdana" w:cs="Arial" w:eastAsia="Times New Roman" w:hAnsi="Verdana"/>
      <w:kern w:val="1"/>
      <w:sz w:val="20"/>
      <w:szCs w:val="24"/>
      <w:lang w:eastAsia="ar-SA"/>
    </w:rPr>
  </w:style>
  <w:style w:type="paragraph" w:styleId="NormalWeb">
    <w:name w:val="Normal (Web)"/>
    <w:basedOn w:val="Normal"/>
    <w:uiPriority w:val="99"/>
    <w:rsid w:val="00444F98"/>
    <w:pPr>
      <w:suppressAutoHyphens w:val="1"/>
      <w:spacing w:after="280" w:before="280" w:line="240" w:lineRule="auto"/>
    </w:pPr>
    <w:rPr>
      <w:rFonts w:ascii="Times New Roman" w:cs="Times New Roman" w:eastAsia="Times New Roman" w:hAnsi="Times New Roman"/>
      <w:kern w:val="1"/>
      <w:sz w:val="24"/>
      <w:szCs w:val="24"/>
      <w:lang w:eastAsia="ar-SA"/>
    </w:rPr>
  </w:style>
  <w:style w:type="paragraph" w:styleId="Recuodecorpodetexto">
    <w:name w:val="Body Text Indent"/>
    <w:basedOn w:val="Normal"/>
    <w:link w:val="RecuodecorpodetextoChar"/>
    <w:rsid w:val="003C2DBC"/>
    <w:pPr>
      <w:suppressAutoHyphens w:val="1"/>
      <w:spacing w:after="120" w:line="240" w:lineRule="auto"/>
      <w:ind w:left="283"/>
    </w:pPr>
    <w:rPr>
      <w:rFonts w:ascii="Times New Roman" w:cs="Times New Roman" w:eastAsia="Times New Roman" w:hAnsi="Times New Roman"/>
      <w:kern w:val="1"/>
      <w:sz w:val="24"/>
      <w:szCs w:val="24"/>
      <w:lang w:eastAsia="ar-SA"/>
    </w:rPr>
  </w:style>
  <w:style w:type="character" w:styleId="RecuodecorpodetextoChar" w:customStyle="1">
    <w:name w:val="Recuo de corpo de texto Char"/>
    <w:basedOn w:val="Fontepargpadro"/>
    <w:link w:val="Recuodecorpodetexto"/>
    <w:rsid w:val="003C2DBC"/>
    <w:rPr>
      <w:rFonts w:ascii="Times New Roman" w:cs="Times New Roman" w:eastAsia="Times New Roman" w:hAnsi="Times New Roman"/>
      <w:kern w:val="1"/>
      <w:sz w:val="24"/>
      <w:szCs w:val="24"/>
      <w:lang w:eastAsia="ar-SA"/>
    </w:rPr>
  </w:style>
  <w:style w:type="character" w:styleId="HiperlinkVisitado">
    <w:name w:val="FollowedHyperlink"/>
    <w:basedOn w:val="Fontepargpadro"/>
    <w:uiPriority w:val="99"/>
    <w:semiHidden w:val="1"/>
    <w:unhideWhenUsed w:val="1"/>
    <w:rsid w:val="00AB0DB9"/>
    <w:rPr>
      <w:color w:val="954f72" w:themeColor="followedHyperlink"/>
      <w:u w:val="single"/>
    </w:rPr>
  </w:style>
  <w:style w:type="paragraph" w:styleId="Contedodetabela" w:customStyle="1">
    <w:name w:val="Conteúdo de tabela"/>
    <w:basedOn w:val="Normal"/>
    <w:rsid w:val="00F60282"/>
    <w:pPr>
      <w:suppressLineNumbers w:val="1"/>
      <w:suppressAutoHyphens w:val="1"/>
      <w:spacing w:after="0" w:line="240" w:lineRule="auto"/>
    </w:pPr>
    <w:rPr>
      <w:rFonts w:ascii="Times New Roman" w:cs="Times New Roman" w:eastAsia="Times New Roman" w:hAnsi="Times New Roman"/>
      <w:kern w:val="1"/>
      <w:sz w:val="24"/>
      <w:szCs w:val="24"/>
      <w:lang w:eastAsia="ar-SA"/>
    </w:rPr>
  </w:style>
  <w:style w:type="paragraph" w:styleId="Contedodatabela" w:customStyle="1">
    <w:name w:val="Conteúdo da tabela"/>
    <w:basedOn w:val="Normal"/>
    <w:rsid w:val="00EB3832"/>
    <w:pPr>
      <w:suppressLineNumbers w:val="1"/>
      <w:suppressAutoHyphens w:val="1"/>
      <w:spacing w:after="0" w:line="240" w:lineRule="auto"/>
    </w:pPr>
    <w:rPr>
      <w:rFonts w:ascii="Times New Roman" w:cs="Times New Roman" w:eastAsia="Times New Roman" w:hAnsi="Times New Roman"/>
      <w:sz w:val="24"/>
      <w:szCs w:val="24"/>
      <w:lang w:eastAsia="ar-SA"/>
    </w:rPr>
  </w:style>
  <w:style w:type="paragraph" w:styleId="Textodenotaderodap">
    <w:name w:val="footnote text"/>
    <w:basedOn w:val="Normal"/>
    <w:link w:val="TextodenotaderodapChar"/>
    <w:uiPriority w:val="99"/>
    <w:semiHidden w:val="1"/>
    <w:unhideWhenUsed w:val="1"/>
    <w:rsid w:val="001E45BE"/>
    <w:pPr>
      <w:widowControl w:val="0"/>
      <w:spacing w:after="0" w:line="240" w:lineRule="auto"/>
    </w:pPr>
    <w:rPr>
      <w:rFonts w:ascii="Arial" w:cs="Arial" w:eastAsia="Arial" w:hAnsi="Arial"/>
      <w:sz w:val="20"/>
      <w:szCs w:val="20"/>
      <w:lang w:val="en-US"/>
    </w:rPr>
  </w:style>
  <w:style w:type="character" w:styleId="TextodenotaderodapChar" w:customStyle="1">
    <w:name w:val="Texto de nota de rodapé Char"/>
    <w:basedOn w:val="Fontepargpadro"/>
    <w:link w:val="Textodenotaderodap"/>
    <w:uiPriority w:val="99"/>
    <w:semiHidden w:val="1"/>
    <w:rsid w:val="001E45BE"/>
    <w:rPr>
      <w:rFonts w:ascii="Arial" w:cs="Arial" w:eastAsia="Arial" w:hAnsi="Arial"/>
      <w:sz w:val="20"/>
      <w:szCs w:val="20"/>
      <w:lang w:val="en-US"/>
    </w:rPr>
  </w:style>
  <w:style w:type="character" w:styleId="Refdenotaderodap">
    <w:name w:val="footnote reference"/>
    <w:basedOn w:val="Fontepargpadro"/>
    <w:uiPriority w:val="99"/>
    <w:semiHidden w:val="1"/>
    <w:unhideWhenUsed w:val="1"/>
    <w:rsid w:val="001E45BE"/>
    <w:rPr>
      <w:vertAlign w:val="superscript"/>
    </w:rPr>
  </w:style>
  <w:style w:type="character" w:styleId="Forte">
    <w:name w:val="Strong"/>
    <w:basedOn w:val="Fontepargpadro"/>
    <w:uiPriority w:val="22"/>
    <w:qFormat w:val="1"/>
    <w:rsid w:val="00C06A12"/>
    <w:rPr>
      <w:b w:val="1"/>
      <w:bCs w:val="1"/>
    </w:rPr>
  </w:style>
  <w:style w:type="character" w:styleId="Ttulo2Char" w:customStyle="1">
    <w:name w:val="Título 2 Char"/>
    <w:basedOn w:val="Fontepargpadro"/>
    <w:link w:val="Ttulo2"/>
    <w:rsid w:val="00104BE5"/>
    <w:rPr>
      <w:rFonts w:ascii="Arial" w:cs="Arial" w:eastAsia="Times New Roman" w:hAnsi="Arial"/>
      <w:b w:val="1"/>
      <w:kern w:val="1"/>
      <w:sz w:val="32"/>
      <w:szCs w:val="24"/>
      <w:lang w:eastAsia="ar-SA"/>
    </w:rPr>
  </w:style>
  <w:style w:type="paragraph" w:styleId="Remetente">
    <w:name w:val="envelope return"/>
    <w:basedOn w:val="Normal"/>
    <w:rsid w:val="00104BE5"/>
    <w:pPr>
      <w:suppressAutoHyphens w:val="1"/>
      <w:spacing w:after="0" w:line="240" w:lineRule="auto"/>
    </w:pPr>
    <w:rPr>
      <w:rFonts w:ascii="Arial" w:cs="Arial" w:eastAsia="Times New Roman" w:hAnsi="Arial"/>
      <w:kern w:val="1"/>
      <w:sz w:val="20"/>
      <w:szCs w:val="20"/>
      <w:lang w:eastAsia="ar-SA"/>
    </w:rPr>
  </w:style>
  <w:style w:type="paragraph" w:styleId="Default" w:customStyle="1">
    <w:name w:val="Default"/>
    <w:rsid w:val="008A376B"/>
    <w:pPr>
      <w:autoSpaceDE w:val="0"/>
      <w:autoSpaceDN w:val="0"/>
      <w:adjustRightInd w:val="0"/>
      <w:spacing w:after="0" w:line="240" w:lineRule="auto"/>
    </w:pPr>
    <w:rPr>
      <w:rFonts w:ascii="Arial Rounded MT Bold" w:cs="Arial Rounded MT Bold" w:eastAsia="Times New Roman" w:hAnsi="Arial Rounded MT Bold"/>
      <w:color w:val="000000"/>
      <w:sz w:val="24"/>
      <w:szCs w:val="24"/>
      <w:lang w:eastAsia="pt-BR"/>
    </w:rPr>
  </w:style>
  <w:style w:type="paragraph" w:styleId="tcu-relvoto-demais" w:customStyle="1">
    <w:name w:val="tcu_-_rel/voto_-_demais_§§"/>
    <w:basedOn w:val="Normal"/>
    <w:rsid w:val="008A376B"/>
    <w:pPr>
      <w:spacing w:after="100" w:afterAutospacing="1" w:before="100" w:beforeAutospacing="1" w:line="240" w:lineRule="auto"/>
    </w:pPr>
    <w:rPr>
      <w:rFonts w:ascii="Times New Roman" w:cs="Times New Roman" w:eastAsia="Times New Roman" w:hAnsi="Times New Roman"/>
      <w:sz w:val="24"/>
      <w:szCs w:val="24"/>
      <w:lang w:eastAsia="pt-BR"/>
    </w:rPr>
  </w:style>
  <w:style w:type="character" w:styleId="Refdecomentrio">
    <w:name w:val="annotation reference"/>
    <w:basedOn w:val="Fontepargpadro"/>
    <w:uiPriority w:val="99"/>
    <w:semiHidden w:val="1"/>
    <w:unhideWhenUsed w:val="1"/>
    <w:rsid w:val="008A7E19"/>
    <w:rPr>
      <w:sz w:val="16"/>
      <w:szCs w:val="16"/>
    </w:rPr>
  </w:style>
  <w:style w:type="paragraph" w:styleId="Textodecomentrio">
    <w:name w:val="annotation text"/>
    <w:basedOn w:val="Normal"/>
    <w:link w:val="TextodecomentrioChar"/>
    <w:uiPriority w:val="99"/>
    <w:semiHidden w:val="1"/>
    <w:unhideWhenUsed w:val="1"/>
    <w:rsid w:val="008A7E19"/>
    <w:pPr>
      <w:spacing w:line="240" w:lineRule="auto"/>
    </w:pPr>
    <w:rPr>
      <w:sz w:val="20"/>
      <w:szCs w:val="20"/>
    </w:rPr>
  </w:style>
  <w:style w:type="character" w:styleId="TextodecomentrioChar" w:customStyle="1">
    <w:name w:val="Texto de comentário Char"/>
    <w:basedOn w:val="Fontepargpadro"/>
    <w:link w:val="Textodecomentrio"/>
    <w:uiPriority w:val="99"/>
    <w:semiHidden w:val="1"/>
    <w:rsid w:val="008A7E19"/>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8A7E19"/>
    <w:rPr>
      <w:b w:val="1"/>
      <w:bCs w:val="1"/>
    </w:rPr>
  </w:style>
  <w:style w:type="character" w:styleId="AssuntodocomentrioChar" w:customStyle="1">
    <w:name w:val="Assunto do comentário Char"/>
    <w:basedOn w:val="TextodecomentrioChar"/>
    <w:link w:val="Assuntodocomentrio"/>
    <w:uiPriority w:val="99"/>
    <w:semiHidden w:val="1"/>
    <w:rsid w:val="008A7E19"/>
    <w:rPr>
      <w:b w:val="1"/>
      <w:bCs w:val="1"/>
      <w:sz w:val="20"/>
      <w:szCs w:val="20"/>
    </w:rPr>
  </w:style>
  <w:style w:type="character" w:styleId="Ttulo6Char" w:customStyle="1">
    <w:name w:val="Título 6 Char"/>
    <w:basedOn w:val="Fontepargpadro"/>
    <w:link w:val="Ttulo6"/>
    <w:uiPriority w:val="9"/>
    <w:semiHidden w:val="1"/>
    <w:rsid w:val="00EF21BB"/>
    <w:rPr>
      <w:rFonts w:asciiTheme="majorHAnsi" w:cstheme="majorBidi" w:eastAsiaTheme="majorEastAsia" w:hAnsiTheme="majorHAnsi"/>
      <w:color w:val="1f4d78" w:themeColor="accent1" w:themeShade="00007F"/>
    </w:rPr>
  </w:style>
  <w:style w:type="table" w:styleId="TableNormal" w:customStyle="1">
    <w:name w:val="Table Normal"/>
    <w:rsid w:val="002E5927"/>
    <w:pPr>
      <w:spacing w:after="0" w:line="240" w:lineRule="auto"/>
    </w:pPr>
    <w:rPr>
      <w:rFonts w:ascii="Times New Roman" w:cs="Times New Roman" w:eastAsia="Times New Roman" w:hAnsi="Times New Roman"/>
      <w:sz w:val="24"/>
      <w:szCs w:val="24"/>
      <w:lang w:eastAsia="pt-BR"/>
    </w:rPr>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Zc7sb573wsfc5GhRD5Lf08FYuw==">CgMxLjA4AHIhMUxnSDJlOG5FVlBCOWdubzVGc2xjT1R0T0hTbzRPZFQ2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2024-03-30T21:20:00Z</dcterms:created>
  <dc:creator>Usuário</dc:creator>
</cp:coreProperties>
</file>